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14B580A1" w:rsidR="0060416E" w:rsidRPr="0044336C" w:rsidRDefault="003230B9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627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34D37EFD" w:rsidR="00B05497" w:rsidRPr="0051215A" w:rsidRDefault="007F0627" w:rsidP="000677DC">
            <w:r>
              <w:t xml:space="preserve">Shadow </w:t>
            </w:r>
            <w:r w:rsidR="0034521F">
              <w:t>O</w:t>
            </w:r>
            <w:r>
              <w:t xml:space="preserve">pportunity at a </w:t>
            </w:r>
            <w:r w:rsidR="0034521F">
              <w:t>P</w:t>
            </w:r>
            <w:r>
              <w:t>aediat</w:t>
            </w:r>
            <w:r w:rsidR="005B180D">
              <w:t>ric</w:t>
            </w:r>
            <w:r>
              <w:t xml:space="preserve"> </w:t>
            </w:r>
            <w:r w:rsidR="0034521F">
              <w:t>O</w:t>
            </w:r>
            <w:r>
              <w:t>ncology/</w:t>
            </w:r>
            <w:r w:rsidR="0034521F">
              <w:t xml:space="preserve"> H</w:t>
            </w:r>
            <w:r>
              <w:t xml:space="preserve">aematology </w:t>
            </w:r>
            <w:r w:rsidR="0034521F">
              <w:t>P</w:t>
            </w:r>
            <w:r>
              <w:t xml:space="preserve">lanning </w:t>
            </w:r>
            <w:r w:rsidR="0034521F">
              <w:t>M</w:t>
            </w:r>
            <w:r>
              <w:t>eeting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F214239" w:rsidR="0060416E" w:rsidRPr="0044336C" w:rsidRDefault="007F0627" w:rsidP="000677DC">
            <w:r>
              <w:t>RHCYP</w:t>
            </w:r>
            <w:r w:rsidR="005B180D">
              <w:t xml:space="preserve"> </w:t>
            </w:r>
            <w:r w:rsidR="0034521F">
              <w:t>S</w:t>
            </w:r>
            <w:r w:rsidR="005B180D">
              <w:t xml:space="preserve">eminar </w:t>
            </w:r>
            <w:r w:rsidR="0034521F">
              <w:t>R</w:t>
            </w:r>
            <w:r w:rsidR="005B180D">
              <w:t xml:space="preserve">oom, </w:t>
            </w:r>
            <w:r w:rsidR="0034521F">
              <w:t>G</w:t>
            </w:r>
            <w:r w:rsidR="005B180D">
              <w:t xml:space="preserve">round </w:t>
            </w:r>
            <w:r w:rsidR="0034521F">
              <w:t>Fl</w:t>
            </w:r>
            <w:r w:rsidR="005B180D">
              <w:t>oor (003)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17ED3481" w14:textId="0E9811EC" w:rsidR="005845DE" w:rsidRPr="0044336C" w:rsidRDefault="007F0627" w:rsidP="000677DC">
            <w:r>
              <w:t>Nicola Davison</w:t>
            </w:r>
            <w:r w:rsidR="003230B9">
              <w:t>, Clinical Nurse Manager</w:t>
            </w:r>
          </w:p>
          <w:p w14:paraId="227B8902" w14:textId="40C79B36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011EDE1E" w:rsidR="0060416E" w:rsidRPr="0051215A" w:rsidRDefault="0034521F" w:rsidP="000677DC">
            <w:hyperlink r:id="rId9" w:history="1">
              <w:r w:rsidRPr="00AF7664">
                <w:rPr>
                  <w:rStyle w:val="Hyperlink"/>
                </w:rPr>
                <w:t>nicola.davison@nhs.scot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183BD515" w:rsidR="0060416E" w:rsidRPr="0051215A" w:rsidRDefault="007F0627" w:rsidP="000677DC">
            <w:r>
              <w:t>2 hours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CDAA1F1" w14:textId="4A6A323D" w:rsidR="0034521F" w:rsidRPr="0051215A" w:rsidRDefault="007F0627" w:rsidP="00767625">
            <w:pP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 xml:space="preserve">Attending a paediatric chemotherapy planning meeting offers a rich and multifaceted learning experience, particularly for nurses, advanced practitioners, and clinical leaders. 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CA1DDC8" w14:textId="77777777" w:rsidR="00767625" w:rsidRDefault="0060416E" w:rsidP="00767625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2723C2B" w14:textId="77777777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 xml:space="preserve">Understanding chemotherapy protocols – observe how </w:t>
            </w:r>
            <w:r w:rsidRPr="00767625"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 xml:space="preserve">treatment regimens are selected based on cancer type, stage, and patient-specific factors. </w:t>
            </w:r>
          </w:p>
          <w:p w14:paraId="39E8E35B" w14:textId="7FAA7E98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Observe how oncologists, pharmacists, nurses, and allied health professionals collaborate to tailor treatment plans.</w:t>
            </w:r>
            <w:r w:rsidRPr="00767625"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</w:p>
          <w:p w14:paraId="476EB480" w14:textId="321CF24E" w:rsidR="00D32B28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67625">
              <w:rPr>
                <w:rFonts w:ascii="Segoe UI" w:eastAsia="Times New Roman" w:hAnsi="Segoe UI" w:cs="Segoe UI"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  <w:t>Understand the timing and impact of bone marrow suppression, and how it affects patient care post-chemotherapy</w:t>
            </w:r>
          </w:p>
          <w:p w14:paraId="4A5D3742" w14:textId="356375A6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Witness how complex information is shared across disciplines and with families, enhancing your ability to communicate effectively in high-stakes settings.</w:t>
            </w:r>
          </w:p>
          <w:p w14:paraId="05482D8F" w14:textId="5B48C172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Gain exposure to safety protocols, consent processes, and documentation standards.</w:t>
            </w:r>
          </w:p>
          <w:p w14:paraId="5445FC1F" w14:textId="15042B99" w:rsidR="00767625" w:rsidRPr="00767625" w:rsidRDefault="00767625" w:rsidP="00767625">
            <w:pPr>
              <w:pStyle w:val="ListParagraph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  <w:shd w:val="clear" w:color="auto" w:fill="FAFAFA"/>
              </w:rPr>
              <w:t>Observe how decisions are made, conflicts are resolved, and priorities are set.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528E26DD" w14:textId="34C64DE0" w:rsidR="00767625" w:rsidRDefault="00767625" w:rsidP="00767625">
            <w:pPr>
              <w:pStyle w:val="ListParagraph"/>
              <w:numPr>
                <w:ilvl w:val="0"/>
                <w:numId w:val="2"/>
              </w:numPr>
            </w:pPr>
            <w:r w:rsidRPr="009A6A9C">
              <w:t xml:space="preserve">Improved </w:t>
            </w:r>
            <w:r w:rsidR="00C729A6">
              <w:t>understanding of complex paediatric chemotherapy protocols and planning</w:t>
            </w:r>
          </w:p>
          <w:p w14:paraId="36431007" w14:textId="64A0B49E" w:rsidR="00B05497" w:rsidRPr="0051215A" w:rsidRDefault="00C729A6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Observe the MDT approach to planning 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3253C76A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D6784B" w14:textId="28AD7132" w:rsidR="00C729A6" w:rsidRDefault="00C729A6" w:rsidP="00C729A6">
            <w:r>
              <w:t>SCNs/SCMs</w:t>
            </w:r>
          </w:p>
          <w:p w14:paraId="1ED1B139" w14:textId="77777777" w:rsidR="00C729A6" w:rsidRDefault="00C729A6" w:rsidP="00C729A6">
            <w:r>
              <w:t>Clinical Nurse Specialists</w:t>
            </w:r>
          </w:p>
          <w:p w14:paraId="2CF99D19" w14:textId="3B7418D0" w:rsidR="00C729A6" w:rsidRDefault="00C729A6" w:rsidP="00C729A6">
            <w:r>
              <w:t>ANPs</w:t>
            </w:r>
          </w:p>
          <w:p w14:paraId="745F3C9F" w14:textId="6716288F" w:rsidR="003E043A" w:rsidRPr="0051215A" w:rsidRDefault="0034521F" w:rsidP="000677DC">
            <w:r>
              <w:t>DCN’s</w:t>
            </w:r>
            <w:r w:rsidR="0040422F">
              <w:t xml:space="preserve"> and </w:t>
            </w:r>
            <w:r>
              <w:t>SN’s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581EE8BD" w:rsidR="00D32B28" w:rsidRPr="00D32B28" w:rsidRDefault="00C729A6" w:rsidP="000677DC">
            <w:r>
              <w:t>Every Thursday 10.45 to 12.00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30BB9211" w:rsidR="0034521F" w:rsidRPr="0051215A" w:rsidRDefault="00C729A6" w:rsidP="000677DC">
            <w:pPr>
              <w:rPr>
                <w:color w:val="002060"/>
              </w:rPr>
            </w:pPr>
            <w:r w:rsidRPr="0040422F">
              <w:rPr>
                <w:color w:val="002060"/>
              </w:rPr>
              <w:t xml:space="preserve">Contact </w:t>
            </w:r>
            <w:hyperlink r:id="rId10" w:history="1">
              <w:r w:rsidR="0034521F" w:rsidRPr="0040422F">
                <w:rPr>
                  <w:rStyle w:val="Hyperlink"/>
                </w:rPr>
                <w:t>nicola.davison@nhs.scot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4608"/>
    <w:multiLevelType w:val="hybridMultilevel"/>
    <w:tmpl w:val="A98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D7C9B"/>
    <w:multiLevelType w:val="hybridMultilevel"/>
    <w:tmpl w:val="26B2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601F"/>
    <w:multiLevelType w:val="multilevel"/>
    <w:tmpl w:val="9B6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4"/>
  </w:num>
  <w:num w:numId="2" w16cid:durableId="2117554029">
    <w:abstractNumId w:val="1"/>
  </w:num>
  <w:num w:numId="3" w16cid:durableId="774832519">
    <w:abstractNumId w:val="3"/>
  </w:num>
  <w:num w:numId="4" w16cid:durableId="1379551754">
    <w:abstractNumId w:val="0"/>
  </w:num>
  <w:num w:numId="5" w16cid:durableId="143563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00C6E"/>
    <w:rsid w:val="000677DC"/>
    <w:rsid w:val="00123BC2"/>
    <w:rsid w:val="001C62E0"/>
    <w:rsid w:val="001E565D"/>
    <w:rsid w:val="001F54C2"/>
    <w:rsid w:val="003230B9"/>
    <w:rsid w:val="0034521F"/>
    <w:rsid w:val="003E043A"/>
    <w:rsid w:val="0040422F"/>
    <w:rsid w:val="0044336C"/>
    <w:rsid w:val="0051215A"/>
    <w:rsid w:val="005845DE"/>
    <w:rsid w:val="00587A54"/>
    <w:rsid w:val="005B180D"/>
    <w:rsid w:val="005B425B"/>
    <w:rsid w:val="0060416E"/>
    <w:rsid w:val="00720BC6"/>
    <w:rsid w:val="00767625"/>
    <w:rsid w:val="007D2364"/>
    <w:rsid w:val="007F0627"/>
    <w:rsid w:val="00957A9D"/>
    <w:rsid w:val="00A62721"/>
    <w:rsid w:val="00AB1DA4"/>
    <w:rsid w:val="00B05497"/>
    <w:rsid w:val="00C40665"/>
    <w:rsid w:val="00C729A6"/>
    <w:rsid w:val="00CF52F8"/>
    <w:rsid w:val="00D32B28"/>
    <w:rsid w:val="00E91B81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0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345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cola.daviso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.davis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2025-09-11T10:43:00Z</dcterms:created>
  <dcterms:modified xsi:type="dcterms:W3CDTF">2025-09-11T10:45:00Z</dcterms:modified>
</cp:coreProperties>
</file>