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BB" w:rsidRDefault="00161A63">
      <w:r>
        <w:rPr>
          <w:noProof/>
        </w:rPr>
        <w:pict>
          <v:shapetype id="_x0000_t202" coordsize="21600,21600" o:spt="202" path="m,l,21600r21600,l21600,xe">
            <v:stroke joinstyle="miter"/>
            <v:path gradientshapeok="t" o:connecttype="rect"/>
          </v:shapetype>
          <v:shape id="_x0000_s1031" type="#_x0000_t202" style="position:absolute;margin-left:495pt;margin-top:-54pt;width:252pt;height:531pt;z-index:251660288">
            <v:textbox>
              <w:txbxContent>
                <w:p w:rsidR="005D4C7E" w:rsidRDefault="005D4C7E" w:rsidP="003B379B">
                  <w:pPr>
                    <w:jc w:val="center"/>
                    <w:rPr>
                      <w:rFonts w:ascii="Calibri" w:hAnsi="Calibri"/>
                    </w:rPr>
                  </w:pPr>
                </w:p>
                <w:p w:rsidR="005D4C7E" w:rsidRDefault="005D4C7E" w:rsidP="003B379B">
                  <w:pPr>
                    <w:jc w:val="center"/>
                    <w:rPr>
                      <w:rFonts w:ascii="Calibri" w:hAnsi="Calibri"/>
                    </w:rPr>
                  </w:pPr>
                </w:p>
                <w:p w:rsidR="005D4C7E" w:rsidRPr="00E47762" w:rsidRDefault="005D4C7E" w:rsidP="008B425C">
                  <w:pPr>
                    <w:rPr>
                      <w:rFonts w:ascii="Arial" w:hAnsi="Arial" w:cs="Arial"/>
                      <w:i/>
                    </w:rPr>
                  </w:pPr>
                  <w:r>
                    <w:rPr>
                      <w:rFonts w:ascii="Calibri" w:hAnsi="Calibri"/>
                      <w:i/>
                    </w:rPr>
                    <w:t xml:space="preserve">                         </w:t>
                  </w:r>
                  <w:r>
                    <w:rPr>
                      <w:rFonts w:ascii="Arial" w:hAnsi="Arial" w:cs="Arial"/>
                      <w:i/>
                      <w:noProof/>
                    </w:rPr>
                    <w:drawing>
                      <wp:inline distT="0" distB="0" distL="0" distR="0">
                        <wp:extent cx="1143000" cy="10433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43000" cy="1043305"/>
                                </a:xfrm>
                                <a:prstGeom prst="rect">
                                  <a:avLst/>
                                </a:prstGeom>
                                <a:noFill/>
                                <a:ln w="9525">
                                  <a:noFill/>
                                  <a:miter lim="800000"/>
                                  <a:headEnd/>
                                  <a:tailEnd/>
                                </a:ln>
                              </pic:spPr>
                            </pic:pic>
                          </a:graphicData>
                        </a:graphic>
                      </wp:inline>
                    </w:drawing>
                  </w:r>
                </w:p>
                <w:p w:rsidR="005D4C7E" w:rsidRPr="00E47762" w:rsidRDefault="005D4C7E" w:rsidP="00427CD6">
                  <w:pPr>
                    <w:jc w:val="center"/>
                    <w:rPr>
                      <w:rFonts w:ascii="Arial" w:hAnsi="Arial" w:cs="Arial"/>
                      <w:i/>
                    </w:rPr>
                  </w:pPr>
                </w:p>
                <w:p w:rsidR="005D4C7E" w:rsidRPr="00E47762" w:rsidRDefault="005D4C7E" w:rsidP="00427CD6">
                  <w:pPr>
                    <w:jc w:val="center"/>
                    <w:rPr>
                      <w:rFonts w:ascii="Arial" w:hAnsi="Arial" w:cs="Arial"/>
                      <w:i/>
                    </w:rPr>
                  </w:pPr>
                  <w:r w:rsidRPr="00E47762">
                    <w:rPr>
                      <w:rFonts w:ascii="Arial" w:hAnsi="Arial" w:cs="Arial"/>
                      <w:sz w:val="72"/>
                      <w:szCs w:val="72"/>
                    </w:rPr>
                    <w:t>LANFINE</w:t>
                  </w:r>
                </w:p>
                <w:p w:rsidR="005D4C7E" w:rsidRDefault="005D4C7E" w:rsidP="00427CD6">
                  <w:pPr>
                    <w:jc w:val="center"/>
                    <w:rPr>
                      <w:rFonts w:ascii="Arial" w:hAnsi="Arial" w:cs="Arial"/>
                      <w:sz w:val="72"/>
                      <w:szCs w:val="72"/>
                    </w:rPr>
                  </w:pPr>
                  <w:r w:rsidRPr="00E47762">
                    <w:rPr>
                      <w:rFonts w:ascii="Arial" w:hAnsi="Arial" w:cs="Arial"/>
                      <w:sz w:val="72"/>
                      <w:szCs w:val="72"/>
                    </w:rPr>
                    <w:t>SERVICE</w:t>
                  </w:r>
                </w:p>
                <w:p w:rsidR="005D4C7E" w:rsidRDefault="005D4C7E" w:rsidP="00696E47">
                  <w:pPr>
                    <w:jc w:val="center"/>
                    <w:rPr>
                      <w:rFonts w:ascii="Arial" w:hAnsi="Arial" w:cs="Arial"/>
                      <w:sz w:val="48"/>
                      <w:szCs w:val="48"/>
                    </w:rPr>
                  </w:pPr>
                </w:p>
                <w:p w:rsidR="005D4C7E" w:rsidRPr="0024257B" w:rsidRDefault="005D4C7E" w:rsidP="00696E47">
                  <w:pPr>
                    <w:jc w:val="center"/>
                    <w:rPr>
                      <w:rFonts w:ascii="Arial" w:hAnsi="Arial" w:cs="Arial"/>
                      <w:sz w:val="56"/>
                      <w:szCs w:val="72"/>
                    </w:rPr>
                  </w:pPr>
                  <w:r>
                    <w:rPr>
                      <w:rFonts w:ascii="Arial" w:hAnsi="Arial" w:cs="Arial"/>
                      <w:sz w:val="44"/>
                      <w:szCs w:val="48"/>
                    </w:rPr>
                    <w:t>f</w:t>
                  </w:r>
                  <w:r w:rsidRPr="0024257B">
                    <w:rPr>
                      <w:rFonts w:ascii="Arial" w:hAnsi="Arial" w:cs="Arial"/>
                      <w:sz w:val="44"/>
                      <w:szCs w:val="48"/>
                    </w:rPr>
                    <w:t>or people</w:t>
                  </w:r>
                  <w:r w:rsidR="003262B5">
                    <w:rPr>
                      <w:rFonts w:ascii="Arial" w:hAnsi="Arial" w:cs="Arial"/>
                      <w:sz w:val="44"/>
                      <w:szCs w:val="48"/>
                    </w:rPr>
                    <w:t xml:space="preserve"> living</w:t>
                  </w:r>
                  <w:r w:rsidRPr="0024257B">
                    <w:rPr>
                      <w:rFonts w:ascii="Arial" w:hAnsi="Arial" w:cs="Arial"/>
                      <w:sz w:val="44"/>
                      <w:szCs w:val="48"/>
                    </w:rPr>
                    <w:t xml:space="preserve"> with </w:t>
                  </w:r>
                  <w:r w:rsidR="003262B5">
                    <w:rPr>
                      <w:rFonts w:ascii="Arial" w:hAnsi="Arial" w:cs="Arial"/>
                      <w:sz w:val="44"/>
                      <w:szCs w:val="48"/>
                    </w:rPr>
                    <w:t xml:space="preserve">a </w:t>
                  </w:r>
                  <w:r w:rsidRPr="0024257B">
                    <w:rPr>
                      <w:rFonts w:ascii="Arial" w:hAnsi="Arial" w:cs="Arial"/>
                      <w:sz w:val="44"/>
                      <w:szCs w:val="48"/>
                    </w:rPr>
                    <w:t>progressive</w:t>
                  </w:r>
                  <w:r w:rsidRPr="0024257B">
                    <w:rPr>
                      <w:rFonts w:ascii="Arial" w:hAnsi="Arial" w:cs="Arial"/>
                      <w:sz w:val="56"/>
                      <w:szCs w:val="72"/>
                    </w:rPr>
                    <w:t xml:space="preserve"> </w:t>
                  </w:r>
                  <w:r w:rsidR="003262B5">
                    <w:rPr>
                      <w:rFonts w:ascii="Arial" w:hAnsi="Arial" w:cs="Arial"/>
                      <w:sz w:val="44"/>
                      <w:szCs w:val="48"/>
                    </w:rPr>
                    <w:t>neurological condition</w:t>
                  </w:r>
                </w:p>
                <w:p w:rsidR="005D4C7E" w:rsidRDefault="005D4C7E" w:rsidP="009C474C">
                  <w:pPr>
                    <w:jc w:val="center"/>
                    <w:rPr>
                      <w:rFonts w:ascii="Arial" w:hAnsi="Arial" w:cs="Arial"/>
                      <w:sz w:val="28"/>
                      <w:szCs w:val="28"/>
                    </w:rPr>
                  </w:pPr>
                </w:p>
                <w:p w:rsidR="005D4C7E" w:rsidRPr="00B70F97" w:rsidRDefault="005D4C7E" w:rsidP="009C474C">
                  <w:pPr>
                    <w:jc w:val="center"/>
                    <w:rPr>
                      <w:rFonts w:ascii="Arial" w:hAnsi="Arial" w:cs="Arial"/>
                      <w:sz w:val="28"/>
                      <w:szCs w:val="28"/>
                    </w:rPr>
                  </w:pPr>
                </w:p>
                <w:p w:rsidR="005D4C7E" w:rsidRPr="00B70F97" w:rsidRDefault="005D4C7E" w:rsidP="009C474C">
                  <w:pPr>
                    <w:jc w:val="center"/>
                    <w:rPr>
                      <w:rFonts w:ascii="Arial" w:hAnsi="Arial" w:cs="Arial"/>
                      <w:sz w:val="28"/>
                      <w:szCs w:val="28"/>
                    </w:rPr>
                  </w:pPr>
                  <w:r w:rsidRPr="00B70F97">
                    <w:rPr>
                      <w:rFonts w:ascii="Arial" w:hAnsi="Arial" w:cs="Arial"/>
                      <w:sz w:val="28"/>
                      <w:szCs w:val="28"/>
                    </w:rPr>
                    <w:t>Astley Ainslie Hospital</w:t>
                  </w:r>
                </w:p>
                <w:p w:rsidR="005D4C7E" w:rsidRPr="00B70F97" w:rsidRDefault="005D4C7E" w:rsidP="009C474C">
                  <w:pPr>
                    <w:jc w:val="center"/>
                    <w:rPr>
                      <w:rFonts w:ascii="Arial" w:hAnsi="Arial" w:cs="Arial"/>
                      <w:sz w:val="28"/>
                      <w:szCs w:val="28"/>
                    </w:rPr>
                  </w:pPr>
                  <w:r w:rsidRPr="00B70F97">
                    <w:rPr>
                      <w:rFonts w:ascii="Arial" w:hAnsi="Arial" w:cs="Arial"/>
                      <w:sz w:val="28"/>
                      <w:szCs w:val="28"/>
                    </w:rPr>
                    <w:t>133 Grange Loan</w:t>
                  </w:r>
                </w:p>
                <w:p w:rsidR="005D4C7E" w:rsidRPr="00B70F97" w:rsidRDefault="005D4C7E" w:rsidP="00696E47">
                  <w:pPr>
                    <w:jc w:val="center"/>
                    <w:rPr>
                      <w:rFonts w:ascii="Arial" w:hAnsi="Arial" w:cs="Arial"/>
                      <w:sz w:val="28"/>
                      <w:szCs w:val="28"/>
                    </w:rPr>
                  </w:pPr>
                  <w:r>
                    <w:rPr>
                      <w:rFonts w:ascii="Arial" w:hAnsi="Arial" w:cs="Arial"/>
                      <w:sz w:val="28"/>
                      <w:szCs w:val="28"/>
                    </w:rPr>
                    <w:t>Edinburgh, EH9 2HL</w:t>
                  </w:r>
                </w:p>
                <w:p w:rsidR="005D4C7E" w:rsidRDefault="005D4C7E" w:rsidP="009C474C">
                  <w:pPr>
                    <w:jc w:val="center"/>
                    <w:rPr>
                      <w:rFonts w:ascii="Arial" w:hAnsi="Arial" w:cs="Arial"/>
                      <w:sz w:val="28"/>
                      <w:szCs w:val="28"/>
                    </w:rPr>
                  </w:pPr>
                </w:p>
                <w:p w:rsidR="005D4C7E" w:rsidRDefault="005D4C7E" w:rsidP="009C474C">
                  <w:pPr>
                    <w:jc w:val="center"/>
                    <w:rPr>
                      <w:rFonts w:ascii="Arial" w:hAnsi="Arial" w:cs="Arial"/>
                      <w:sz w:val="32"/>
                      <w:szCs w:val="32"/>
                    </w:rPr>
                  </w:pPr>
                  <w:r w:rsidRPr="00696E47">
                    <w:rPr>
                      <w:rFonts w:ascii="Arial" w:hAnsi="Arial" w:cs="Arial"/>
                      <w:sz w:val="32"/>
                      <w:szCs w:val="32"/>
                    </w:rPr>
                    <w:t>Tel. 0131 537 9087</w:t>
                  </w:r>
                </w:p>
                <w:p w:rsidR="005D4C7E" w:rsidRDefault="005D4C7E" w:rsidP="009C474C">
                  <w:pPr>
                    <w:jc w:val="center"/>
                    <w:rPr>
                      <w:rFonts w:ascii="Arial" w:hAnsi="Arial" w:cs="Arial"/>
                      <w:sz w:val="32"/>
                      <w:szCs w:val="32"/>
                    </w:rPr>
                  </w:pPr>
                </w:p>
                <w:p w:rsidR="005D4C7E" w:rsidRPr="00B70F97" w:rsidRDefault="005D4C7E" w:rsidP="00696E47">
                  <w:pPr>
                    <w:rPr>
                      <w:rFonts w:ascii="Arial" w:hAnsi="Arial" w:cs="Arial"/>
                      <w:sz w:val="28"/>
                      <w:szCs w:val="28"/>
                    </w:rPr>
                  </w:pPr>
                </w:p>
                <w:p w:rsidR="005D4C7E" w:rsidRPr="00427CD6" w:rsidRDefault="005D4C7E" w:rsidP="00427CD6">
                  <w:pPr>
                    <w:jc w:val="center"/>
                    <w:rPr>
                      <w:rFonts w:ascii="Calibri" w:hAnsi="Calibri"/>
                      <w:sz w:val="72"/>
                      <w:szCs w:val="72"/>
                    </w:rPr>
                  </w:pPr>
                </w:p>
              </w:txbxContent>
            </v:textbox>
            <w10:wrap type="square"/>
          </v:shape>
        </w:pict>
      </w:r>
      <w:r>
        <w:rPr>
          <w:noProof/>
        </w:rPr>
        <w:pict>
          <v:shape id="_x0000_s1029" type="#_x0000_t202" style="position:absolute;margin-left:-45pt;margin-top:-54pt;width:252pt;height:531pt;z-index:251658240">
            <v:textbox>
              <w:txbxContent>
                <w:p w:rsidR="005D4C7E" w:rsidRDefault="005D4C7E" w:rsidP="00B203F0">
                  <w:pPr>
                    <w:rPr>
                      <w:rFonts w:ascii="Arial" w:hAnsi="Arial" w:cs="Arial"/>
                      <w:b/>
                      <w:sz w:val="32"/>
                      <w:szCs w:val="32"/>
                    </w:rPr>
                  </w:pPr>
                  <w:r>
                    <w:rPr>
                      <w:rFonts w:ascii="Arial" w:hAnsi="Arial" w:cs="Arial"/>
                      <w:b/>
                      <w:sz w:val="32"/>
                      <w:szCs w:val="32"/>
                    </w:rPr>
                    <w:t>How to seek our help</w:t>
                  </w:r>
                  <w:r w:rsidRPr="00E47762">
                    <w:rPr>
                      <w:rFonts w:ascii="Arial" w:hAnsi="Arial" w:cs="Arial"/>
                      <w:b/>
                      <w:sz w:val="32"/>
                      <w:szCs w:val="32"/>
                    </w:rPr>
                    <w:t>:</w:t>
                  </w:r>
                </w:p>
                <w:p w:rsidR="005D4C7E" w:rsidRPr="00E47762" w:rsidRDefault="005D4C7E" w:rsidP="00B203F0">
                  <w:pPr>
                    <w:rPr>
                      <w:rFonts w:ascii="Arial" w:hAnsi="Arial" w:cs="Arial"/>
                      <w:b/>
                      <w:sz w:val="32"/>
                      <w:szCs w:val="32"/>
                    </w:rPr>
                  </w:pPr>
                </w:p>
                <w:p w:rsidR="005D4C7E" w:rsidRPr="00E47762" w:rsidRDefault="005D4C7E" w:rsidP="00B203F0">
                  <w:pPr>
                    <w:rPr>
                      <w:rFonts w:ascii="Arial" w:hAnsi="Arial" w:cs="Arial"/>
                      <w:color w:val="FF0000"/>
                    </w:rPr>
                  </w:pPr>
                  <w:r>
                    <w:rPr>
                      <w:rFonts w:ascii="Arial" w:hAnsi="Arial" w:cs="Arial"/>
                    </w:rPr>
                    <w:t>Any</w:t>
                  </w:r>
                  <w:r w:rsidRPr="00E47762">
                    <w:rPr>
                      <w:rFonts w:ascii="Arial" w:hAnsi="Arial" w:cs="Arial"/>
                    </w:rPr>
                    <w:t xml:space="preserve"> health </w:t>
                  </w:r>
                  <w:r>
                    <w:rPr>
                      <w:rFonts w:ascii="Arial" w:hAnsi="Arial" w:cs="Arial"/>
                    </w:rPr>
                    <w:t>or</w:t>
                  </w:r>
                  <w:r w:rsidRPr="00E47762">
                    <w:rPr>
                      <w:rFonts w:ascii="Arial" w:hAnsi="Arial" w:cs="Arial"/>
                    </w:rPr>
                    <w:t xml:space="preserve"> social care professional </w:t>
                  </w:r>
                  <w:r>
                    <w:rPr>
                      <w:rFonts w:ascii="Arial" w:hAnsi="Arial" w:cs="Arial"/>
                    </w:rPr>
                    <w:t>can request support</w:t>
                  </w:r>
                  <w:r w:rsidR="006A653B">
                    <w:rPr>
                      <w:rFonts w:ascii="Arial" w:hAnsi="Arial" w:cs="Arial"/>
                    </w:rPr>
                    <w:t xml:space="preserve"> f</w:t>
                  </w:r>
                  <w:r>
                    <w:rPr>
                      <w:rFonts w:ascii="Arial" w:hAnsi="Arial" w:cs="Arial"/>
                    </w:rPr>
                    <w:t>or you, by contacting our office for a referral form on 0131 537 9087.</w:t>
                  </w:r>
                </w:p>
                <w:p w:rsidR="005D4C7E" w:rsidRPr="00E47762" w:rsidRDefault="005D4C7E" w:rsidP="00B203F0">
                  <w:pPr>
                    <w:jc w:val="center"/>
                    <w:rPr>
                      <w:rFonts w:ascii="Arial" w:hAnsi="Arial" w:cs="Arial"/>
                      <w:color w:val="FF0000"/>
                    </w:rPr>
                  </w:pPr>
                </w:p>
                <w:p w:rsidR="005D4C7E" w:rsidRDefault="005D4C7E" w:rsidP="00B203F0">
                  <w:pPr>
                    <w:rPr>
                      <w:rFonts w:ascii="Arial" w:hAnsi="Arial" w:cs="Arial"/>
                    </w:rPr>
                  </w:pPr>
                  <w:r w:rsidRPr="00E47762">
                    <w:rPr>
                      <w:rFonts w:ascii="Arial" w:hAnsi="Arial" w:cs="Arial"/>
                    </w:rPr>
                    <w:t xml:space="preserve">Once a </w:t>
                  </w:r>
                  <w:r>
                    <w:rPr>
                      <w:rFonts w:ascii="Arial" w:hAnsi="Arial" w:cs="Arial"/>
                    </w:rPr>
                    <w:t>request</w:t>
                  </w:r>
                  <w:r w:rsidRPr="00E47762">
                    <w:rPr>
                      <w:rFonts w:ascii="Arial" w:hAnsi="Arial" w:cs="Arial"/>
                    </w:rPr>
                    <w:t xml:space="preserve"> is received</w:t>
                  </w:r>
                  <w:r w:rsidR="008B3A03">
                    <w:rPr>
                      <w:rFonts w:ascii="Arial" w:hAnsi="Arial" w:cs="Arial"/>
                    </w:rPr>
                    <w:t>,</w:t>
                  </w:r>
                  <w:r w:rsidRPr="00E47762">
                    <w:rPr>
                      <w:rFonts w:ascii="Arial" w:hAnsi="Arial" w:cs="Arial"/>
                    </w:rPr>
                    <w:t xml:space="preserve"> </w:t>
                  </w:r>
                  <w:r>
                    <w:rPr>
                      <w:rFonts w:ascii="Arial" w:hAnsi="Arial" w:cs="Arial"/>
                    </w:rPr>
                    <w:t>our</w:t>
                  </w:r>
                  <w:r w:rsidRPr="00E47762">
                    <w:rPr>
                      <w:rFonts w:ascii="Arial" w:hAnsi="Arial" w:cs="Arial"/>
                    </w:rPr>
                    <w:t xml:space="preserve"> </w:t>
                  </w:r>
                  <w:r>
                    <w:rPr>
                      <w:rFonts w:ascii="Arial" w:hAnsi="Arial" w:cs="Arial"/>
                    </w:rPr>
                    <w:t xml:space="preserve">team will consider the issues </w:t>
                  </w:r>
                  <w:r w:rsidRPr="00E47762">
                    <w:rPr>
                      <w:rFonts w:ascii="Arial" w:hAnsi="Arial" w:cs="Arial"/>
                    </w:rPr>
                    <w:t>and</w:t>
                  </w:r>
                  <w:r w:rsidRPr="00E47762">
                    <w:rPr>
                      <w:rFonts w:ascii="Arial" w:hAnsi="Arial" w:cs="Arial"/>
                      <w:color w:val="FF0000"/>
                    </w:rPr>
                    <w:t xml:space="preserve"> </w:t>
                  </w:r>
                  <w:r>
                    <w:rPr>
                      <w:rFonts w:ascii="Arial" w:hAnsi="Arial" w:cs="Arial"/>
                    </w:rPr>
                    <w:t>coor</w:t>
                  </w:r>
                  <w:r w:rsidR="003D692E">
                    <w:rPr>
                      <w:rFonts w:ascii="Arial" w:hAnsi="Arial" w:cs="Arial"/>
                    </w:rPr>
                    <w:t>dinate the next steps.</w:t>
                  </w:r>
                </w:p>
                <w:p w:rsidR="005D4C7E" w:rsidRDefault="005D4C7E" w:rsidP="00B203F0">
                  <w:pPr>
                    <w:rPr>
                      <w:rFonts w:ascii="Arial" w:hAnsi="Arial" w:cs="Arial"/>
                    </w:rPr>
                  </w:pPr>
                </w:p>
                <w:p w:rsidR="005D4C7E" w:rsidRPr="00E47762" w:rsidRDefault="005D4C7E" w:rsidP="00B203F0">
                  <w:pPr>
                    <w:rPr>
                      <w:rFonts w:ascii="Arial" w:hAnsi="Arial" w:cs="Arial"/>
                    </w:rPr>
                  </w:pPr>
                  <w:r>
                    <w:rPr>
                      <w:rFonts w:ascii="Arial" w:hAnsi="Arial" w:cs="Arial"/>
                    </w:rPr>
                    <w:t>Please note we do not offer emergency admissions or provide respite.</w:t>
                  </w:r>
                </w:p>
                <w:p w:rsidR="005D4C7E" w:rsidRPr="00E47762" w:rsidRDefault="005D4C7E" w:rsidP="00B203F0">
                  <w:pPr>
                    <w:ind w:firstLine="360"/>
                    <w:rPr>
                      <w:rFonts w:ascii="Arial" w:hAnsi="Arial" w:cs="Arial"/>
                    </w:rPr>
                  </w:pPr>
                </w:p>
                <w:p w:rsidR="005D4C7E" w:rsidRPr="00E47762" w:rsidRDefault="005D4C7E" w:rsidP="00B203F0">
                  <w:pPr>
                    <w:rPr>
                      <w:rFonts w:ascii="Arial" w:hAnsi="Arial" w:cs="Arial"/>
                      <w:color w:val="FF0000"/>
                    </w:rPr>
                  </w:pPr>
                </w:p>
                <w:p w:rsidR="005D4C7E" w:rsidRDefault="005D4C7E" w:rsidP="00B203F0">
                  <w:pPr>
                    <w:rPr>
                      <w:rFonts w:ascii="Arial" w:hAnsi="Arial" w:cs="Arial"/>
                      <w:b/>
                      <w:sz w:val="32"/>
                      <w:szCs w:val="32"/>
                    </w:rPr>
                  </w:pPr>
                  <w:r w:rsidRPr="00E47762">
                    <w:rPr>
                      <w:rFonts w:ascii="Arial" w:hAnsi="Arial" w:cs="Arial"/>
                      <w:b/>
                      <w:sz w:val="32"/>
                      <w:szCs w:val="32"/>
                    </w:rPr>
                    <w:t>Self-referral:</w:t>
                  </w:r>
                </w:p>
                <w:p w:rsidR="005D4C7E" w:rsidRPr="009C474C" w:rsidRDefault="005D4C7E" w:rsidP="00B203F0">
                  <w:pPr>
                    <w:rPr>
                      <w:rFonts w:ascii="Arial" w:hAnsi="Arial" w:cs="Arial"/>
                      <w:b/>
                      <w:sz w:val="32"/>
                      <w:szCs w:val="32"/>
                    </w:rPr>
                  </w:pPr>
                </w:p>
                <w:p w:rsidR="005D4C7E" w:rsidRPr="009C474C" w:rsidRDefault="005D4C7E" w:rsidP="00B203F0">
                  <w:pPr>
                    <w:rPr>
                      <w:rFonts w:ascii="Arial" w:hAnsi="Arial" w:cs="Arial"/>
                      <w:color w:val="FF0000"/>
                    </w:rPr>
                  </w:pPr>
                  <w:r>
                    <w:rPr>
                      <w:rFonts w:ascii="Arial" w:hAnsi="Arial" w:cs="Arial"/>
                    </w:rPr>
                    <w:t>Once you a</w:t>
                  </w:r>
                  <w:r w:rsidRPr="00E47762">
                    <w:rPr>
                      <w:rFonts w:ascii="Arial" w:hAnsi="Arial" w:cs="Arial"/>
                    </w:rPr>
                    <w:t>re known to the service</w:t>
                  </w:r>
                  <w:r w:rsidR="008B3A03">
                    <w:rPr>
                      <w:rFonts w:ascii="Arial" w:hAnsi="Arial" w:cs="Arial"/>
                    </w:rPr>
                    <w:t>,</w:t>
                  </w:r>
                  <w:r w:rsidRPr="00E47762">
                    <w:rPr>
                      <w:rFonts w:ascii="Arial" w:hAnsi="Arial" w:cs="Arial"/>
                    </w:rPr>
                    <w:t xml:space="preserve"> you can </w:t>
                  </w:r>
                  <w:r>
                    <w:rPr>
                      <w:rFonts w:ascii="Arial" w:hAnsi="Arial" w:cs="Arial"/>
                    </w:rPr>
                    <w:t>req</w:t>
                  </w:r>
                  <w:r w:rsidR="008B3A03">
                    <w:rPr>
                      <w:rFonts w:ascii="Arial" w:hAnsi="Arial" w:cs="Arial"/>
                    </w:rPr>
                    <w:t>uest advice or support directly</w:t>
                  </w:r>
                  <w:r>
                    <w:rPr>
                      <w:rFonts w:ascii="Arial" w:hAnsi="Arial" w:cs="Arial"/>
                    </w:rPr>
                    <w:t xml:space="preserve"> by</w:t>
                  </w:r>
                  <w:r w:rsidRPr="00E47762">
                    <w:rPr>
                      <w:rFonts w:ascii="Arial" w:hAnsi="Arial" w:cs="Arial"/>
                    </w:rPr>
                    <w:t xml:space="preserve"> </w:t>
                  </w:r>
                  <w:r>
                    <w:rPr>
                      <w:rFonts w:ascii="Arial" w:hAnsi="Arial" w:cs="Arial"/>
                    </w:rPr>
                    <w:t>contacting our office.</w:t>
                  </w:r>
                </w:p>
                <w:p w:rsidR="005D4C7E" w:rsidRPr="009C474C" w:rsidRDefault="005D4C7E" w:rsidP="00B203F0">
                  <w:pPr>
                    <w:jc w:val="center"/>
                    <w:rPr>
                      <w:rFonts w:ascii="Arial" w:hAnsi="Arial" w:cs="Arial"/>
                      <w:color w:val="FF0000"/>
                    </w:rPr>
                  </w:pPr>
                </w:p>
                <w:p w:rsidR="005D4C7E" w:rsidRPr="00E47762" w:rsidRDefault="005D4C7E" w:rsidP="00B203F0">
                  <w:pPr>
                    <w:jc w:val="center"/>
                    <w:rPr>
                      <w:rFonts w:ascii="Arial" w:hAnsi="Arial" w:cs="Arial"/>
                    </w:rPr>
                  </w:pPr>
                </w:p>
                <w:p w:rsidR="005D4C7E" w:rsidRDefault="005D4C7E" w:rsidP="00B203F0">
                  <w:pPr>
                    <w:rPr>
                      <w:rFonts w:ascii="Arial" w:hAnsi="Arial" w:cs="Arial"/>
                      <w:b/>
                      <w:sz w:val="32"/>
                      <w:szCs w:val="32"/>
                    </w:rPr>
                  </w:pPr>
                  <w:r w:rsidRPr="00E47762">
                    <w:rPr>
                      <w:rFonts w:ascii="Arial" w:hAnsi="Arial" w:cs="Arial"/>
                      <w:b/>
                      <w:sz w:val="32"/>
                      <w:szCs w:val="32"/>
                    </w:rPr>
                    <w:t>Feedback about our service:</w:t>
                  </w:r>
                </w:p>
                <w:p w:rsidR="005D4C7E" w:rsidRPr="00E47762" w:rsidRDefault="005D4C7E" w:rsidP="00B203F0">
                  <w:pPr>
                    <w:rPr>
                      <w:rFonts w:ascii="Arial" w:hAnsi="Arial" w:cs="Arial"/>
                      <w:b/>
                      <w:sz w:val="32"/>
                      <w:szCs w:val="32"/>
                    </w:rPr>
                  </w:pPr>
                </w:p>
                <w:p w:rsidR="005D4C7E" w:rsidRDefault="005D4C7E" w:rsidP="00B203F0">
                  <w:pPr>
                    <w:rPr>
                      <w:rFonts w:ascii="Arial" w:hAnsi="Arial" w:cs="Arial"/>
                    </w:rPr>
                  </w:pPr>
                  <w:r w:rsidRPr="00E47762">
                    <w:rPr>
                      <w:rFonts w:ascii="Arial" w:hAnsi="Arial" w:cs="Arial"/>
                    </w:rPr>
                    <w:t>W</w:t>
                  </w:r>
                  <w:r>
                    <w:rPr>
                      <w:rFonts w:ascii="Arial" w:hAnsi="Arial" w:cs="Arial"/>
                    </w:rPr>
                    <w:t xml:space="preserve">e are </w:t>
                  </w:r>
                  <w:r w:rsidRPr="006A653B">
                    <w:rPr>
                      <w:rFonts w:ascii="Arial" w:hAnsi="Arial" w:cs="Arial"/>
                    </w:rPr>
                    <w:t>keen to improve our service and are interested in your views. We will contact</w:t>
                  </w:r>
                  <w:r>
                    <w:rPr>
                      <w:rFonts w:ascii="Arial" w:hAnsi="Arial" w:cs="Arial"/>
                    </w:rPr>
                    <w:t xml:space="preserve"> you with a survey from time to time.</w:t>
                  </w:r>
                </w:p>
                <w:p w:rsidR="005D4C7E" w:rsidRDefault="005D4C7E" w:rsidP="00B203F0">
                  <w:pPr>
                    <w:rPr>
                      <w:rFonts w:ascii="Arial" w:hAnsi="Arial" w:cs="Arial"/>
                    </w:rPr>
                  </w:pPr>
                </w:p>
                <w:p w:rsidR="005D4C7E" w:rsidRDefault="005D4C7E" w:rsidP="00B203F0">
                  <w:pPr>
                    <w:rPr>
                      <w:rFonts w:ascii="Arial" w:hAnsi="Arial" w:cs="Arial"/>
                    </w:rPr>
                  </w:pPr>
                  <w:r w:rsidRPr="00E47762">
                    <w:rPr>
                      <w:rFonts w:ascii="Arial" w:hAnsi="Arial" w:cs="Arial"/>
                    </w:rPr>
                    <w:t xml:space="preserve">If you have any </w:t>
                  </w:r>
                  <w:r>
                    <w:rPr>
                      <w:rFonts w:ascii="Arial" w:hAnsi="Arial" w:cs="Arial"/>
                    </w:rPr>
                    <w:t xml:space="preserve">other </w:t>
                  </w:r>
                  <w:r w:rsidRPr="00E47762">
                    <w:rPr>
                      <w:rFonts w:ascii="Arial" w:hAnsi="Arial" w:cs="Arial"/>
                    </w:rPr>
                    <w:t>comments, compliments o</w:t>
                  </w:r>
                  <w:r>
                    <w:rPr>
                      <w:rFonts w:ascii="Arial" w:hAnsi="Arial" w:cs="Arial"/>
                    </w:rPr>
                    <w:t>r complaints</w:t>
                  </w:r>
                  <w:r w:rsidR="008B3A03">
                    <w:rPr>
                      <w:rFonts w:ascii="Arial" w:hAnsi="Arial" w:cs="Arial"/>
                    </w:rPr>
                    <w:t>,</w:t>
                  </w:r>
                  <w:r>
                    <w:rPr>
                      <w:rFonts w:ascii="Arial" w:hAnsi="Arial" w:cs="Arial"/>
                    </w:rPr>
                    <w:t xml:space="preserve"> please contact our office.</w:t>
                  </w:r>
                </w:p>
                <w:p w:rsidR="005D4C7E" w:rsidRDefault="005D4C7E" w:rsidP="00B203F0">
                  <w:pPr>
                    <w:rPr>
                      <w:rFonts w:ascii="Arial" w:hAnsi="Arial" w:cs="Arial"/>
                    </w:rPr>
                  </w:pPr>
                </w:p>
                <w:p w:rsidR="005D4C7E" w:rsidRPr="00E47762" w:rsidRDefault="005D4C7E" w:rsidP="00B203F0">
                  <w:pPr>
                    <w:rPr>
                      <w:rFonts w:ascii="Arial" w:hAnsi="Arial" w:cs="Arial"/>
                    </w:rPr>
                  </w:pPr>
                  <w:r>
                    <w:rPr>
                      <w:rFonts w:ascii="Arial" w:hAnsi="Arial" w:cs="Arial"/>
                    </w:rPr>
                    <w:t>Tel. 0131 537 9087</w:t>
                  </w:r>
                </w:p>
                <w:p w:rsidR="005D4C7E" w:rsidRPr="00B70F97" w:rsidRDefault="005D4C7E" w:rsidP="008B425C">
                  <w:pPr>
                    <w:rPr>
                      <w:rFonts w:ascii="Calibri" w:hAnsi="Calibri"/>
                    </w:rPr>
                  </w:pPr>
                </w:p>
                <w:p w:rsidR="005D4C7E" w:rsidRDefault="005D4C7E" w:rsidP="008B425C">
                  <w:pPr>
                    <w:rPr>
                      <w:rFonts w:ascii="Calibri" w:hAnsi="Calibri"/>
                      <w:i/>
                    </w:rPr>
                  </w:pPr>
                </w:p>
                <w:p w:rsidR="005D4C7E" w:rsidRDefault="005D4C7E" w:rsidP="008B425C">
                  <w:pPr>
                    <w:rPr>
                      <w:rFonts w:ascii="Calibri" w:hAnsi="Calibri"/>
                      <w:i/>
                    </w:rPr>
                  </w:pPr>
                </w:p>
                <w:p w:rsidR="005D4C7E" w:rsidRDefault="005D4C7E" w:rsidP="008B425C">
                  <w:pPr>
                    <w:rPr>
                      <w:rFonts w:ascii="Calibri" w:hAnsi="Calibri"/>
                      <w:i/>
                    </w:rPr>
                  </w:pPr>
                </w:p>
                <w:p w:rsidR="005D4C7E" w:rsidRPr="008B425C" w:rsidRDefault="005D4C7E" w:rsidP="008B425C">
                  <w:pPr>
                    <w:rPr>
                      <w:rFonts w:ascii="Calibri" w:hAnsi="Calibri"/>
                      <w:i/>
                    </w:rPr>
                  </w:pPr>
                </w:p>
              </w:txbxContent>
            </v:textbox>
            <w10:wrap type="square"/>
          </v:shape>
        </w:pict>
      </w:r>
      <w:r>
        <w:rPr>
          <w:noProof/>
        </w:rPr>
        <w:pict>
          <v:shape id="_x0000_s1030" type="#_x0000_t202" style="position:absolute;margin-left:225pt;margin-top:-54pt;width:252pt;height:531pt;z-index:251659264">
            <v:textbox>
              <w:txbxContent>
                <w:p w:rsidR="005D4C7E" w:rsidRDefault="005D4C7E" w:rsidP="00B70F97">
                  <w:pPr>
                    <w:rPr>
                      <w:rFonts w:ascii="Arial" w:hAnsi="Arial" w:cs="Arial"/>
                      <w:b/>
                      <w:sz w:val="32"/>
                      <w:szCs w:val="32"/>
                    </w:rPr>
                  </w:pPr>
                  <w:r>
                    <w:rPr>
                      <w:rFonts w:ascii="Arial" w:hAnsi="Arial" w:cs="Arial"/>
                      <w:b/>
                      <w:sz w:val="32"/>
                      <w:szCs w:val="32"/>
                    </w:rPr>
                    <w:t>What people have said about the Lanfine Service:</w:t>
                  </w:r>
                </w:p>
                <w:p w:rsidR="005D4C7E" w:rsidRDefault="005D4C7E" w:rsidP="00B70F97">
                  <w:pPr>
                    <w:rPr>
                      <w:rFonts w:ascii="Arial" w:hAnsi="Arial" w:cs="Arial"/>
                      <w:b/>
                      <w:sz w:val="32"/>
                      <w:szCs w:val="32"/>
                    </w:rPr>
                  </w:pPr>
                </w:p>
                <w:p w:rsidR="005D4C7E" w:rsidRPr="00A54027" w:rsidRDefault="005D4C7E" w:rsidP="00B70F97">
                  <w:pPr>
                    <w:rPr>
                      <w:rFonts w:ascii="Arial" w:hAnsi="Arial" w:cs="Arial"/>
                    </w:rPr>
                  </w:pPr>
                  <w:r w:rsidRPr="00A54027">
                    <w:rPr>
                      <w:rFonts w:ascii="Arial" w:hAnsi="Arial" w:cs="Arial"/>
                      <w:b/>
                    </w:rPr>
                    <w:t>“</w:t>
                  </w:r>
                  <w:r w:rsidRPr="00A54027">
                    <w:rPr>
                      <w:rFonts w:ascii="Arial" w:hAnsi="Arial" w:cs="Arial"/>
                    </w:rPr>
                    <w:t>Helpful advice and info</w:t>
                  </w:r>
                  <w:r w:rsidR="001F60E3">
                    <w:rPr>
                      <w:rFonts w:ascii="Arial" w:hAnsi="Arial" w:cs="Arial"/>
                    </w:rPr>
                    <w:t>rmation, respecting my choices.</w:t>
                  </w:r>
                  <w:r w:rsidRPr="00A54027">
                    <w:rPr>
                      <w:rFonts w:ascii="Arial" w:hAnsi="Arial" w:cs="Arial"/>
                    </w:rPr>
                    <w:t xml:space="preserve"> Keeping door open for me to get in touch... many thanks.”</w:t>
                  </w:r>
                </w:p>
                <w:p w:rsidR="005D4C7E" w:rsidRPr="00A54027" w:rsidRDefault="005D4C7E" w:rsidP="00B70F97">
                  <w:pPr>
                    <w:rPr>
                      <w:rFonts w:ascii="Arial" w:hAnsi="Arial" w:cs="Arial"/>
                      <w:color w:val="FF0000"/>
                    </w:rPr>
                  </w:pPr>
                </w:p>
                <w:p w:rsidR="005D4C7E" w:rsidRPr="00A54027" w:rsidRDefault="005D4C7E" w:rsidP="00B70F97">
                  <w:pPr>
                    <w:rPr>
                      <w:rFonts w:ascii="Arial" w:hAnsi="Arial" w:cs="Arial"/>
                      <w:color w:val="FF0000"/>
                    </w:rPr>
                  </w:pPr>
                </w:p>
                <w:p w:rsidR="005D4C7E" w:rsidRPr="00A54027" w:rsidRDefault="005D4C7E" w:rsidP="00C05AAA">
                  <w:pPr>
                    <w:rPr>
                      <w:rFonts w:ascii="Arial" w:hAnsi="Arial" w:cs="Arial"/>
                    </w:rPr>
                  </w:pPr>
                  <w:r w:rsidRPr="00A54027">
                    <w:rPr>
                      <w:rFonts w:ascii="Arial" w:hAnsi="Arial" w:cs="Arial"/>
                    </w:rPr>
                    <w:t>“The home visit was perfect.  Nothing was rushed.  I was made to feel at ease and was listened to.”</w:t>
                  </w:r>
                </w:p>
                <w:p w:rsidR="005D4C7E" w:rsidRDefault="005D4C7E" w:rsidP="00B70F97">
                  <w:pPr>
                    <w:rPr>
                      <w:rFonts w:ascii="Arial" w:hAnsi="Arial" w:cs="Arial"/>
                      <w:color w:val="FF0000"/>
                    </w:rPr>
                  </w:pPr>
                </w:p>
                <w:p w:rsidR="005D4C7E" w:rsidRPr="00A54027" w:rsidRDefault="005D4C7E" w:rsidP="00B70F97">
                  <w:pPr>
                    <w:rPr>
                      <w:rFonts w:ascii="Arial" w:hAnsi="Arial" w:cs="Arial"/>
                      <w:color w:val="FF0000"/>
                    </w:rPr>
                  </w:pPr>
                </w:p>
                <w:p w:rsidR="005D4C7E" w:rsidRDefault="001F60E3" w:rsidP="00B70F97">
                  <w:pPr>
                    <w:rPr>
                      <w:rFonts w:ascii="Arial" w:hAnsi="Arial" w:cs="Arial"/>
                    </w:rPr>
                  </w:pPr>
                  <w:r>
                    <w:rPr>
                      <w:rFonts w:ascii="Arial" w:hAnsi="Arial" w:cs="Arial"/>
                    </w:rPr>
                    <w:t xml:space="preserve">“We are </w:t>
                  </w:r>
                  <w:r w:rsidR="005D4C7E">
                    <w:rPr>
                      <w:rFonts w:ascii="Arial" w:hAnsi="Arial" w:cs="Arial"/>
                    </w:rPr>
                    <w:t>grateful for the assistance of your speech therapist and enjoyed the visit of your team to see how he was progressing... please thank everyone in the team as he does appreciate the attention and we know we can contact you if he has any problems.”</w:t>
                  </w:r>
                </w:p>
                <w:p w:rsidR="005D4C7E" w:rsidRDefault="005D4C7E" w:rsidP="00B70F97">
                  <w:pPr>
                    <w:rPr>
                      <w:rFonts w:ascii="Arial" w:hAnsi="Arial" w:cs="Arial"/>
                      <w:color w:val="FF0000"/>
                    </w:rPr>
                  </w:pPr>
                </w:p>
                <w:p w:rsidR="005D4C7E" w:rsidRPr="00A54027" w:rsidRDefault="005D4C7E" w:rsidP="00B70F97">
                  <w:pPr>
                    <w:rPr>
                      <w:rFonts w:ascii="Arial" w:hAnsi="Arial" w:cs="Arial"/>
                      <w:color w:val="FF0000"/>
                    </w:rPr>
                  </w:pPr>
                </w:p>
                <w:p w:rsidR="005D4C7E" w:rsidRPr="00A54027" w:rsidRDefault="005D4C7E" w:rsidP="00B70F97">
                  <w:pPr>
                    <w:rPr>
                      <w:rFonts w:ascii="Arial" w:hAnsi="Arial" w:cs="Arial"/>
                    </w:rPr>
                  </w:pPr>
                  <w:r w:rsidRPr="00A54027">
                    <w:rPr>
                      <w:rFonts w:ascii="Arial" w:hAnsi="Arial" w:cs="Arial"/>
                    </w:rPr>
                    <w:t>“The Carer Support Officer is the most considerate person and I appreciate him sending me the forms to allow me to apply for respite funding.”</w:t>
                  </w:r>
                </w:p>
                <w:p w:rsidR="005D4C7E" w:rsidRPr="007A0273" w:rsidRDefault="005D4C7E" w:rsidP="007A0273">
                  <w:pPr>
                    <w:jc w:val="right"/>
                    <w:rPr>
                      <w:rFonts w:ascii="Arial" w:hAnsi="Arial" w:cs="Arial"/>
                      <w:sz w:val="32"/>
                      <w:szCs w:val="32"/>
                    </w:rPr>
                  </w:pPr>
                </w:p>
                <w:p w:rsidR="005D4C7E" w:rsidRDefault="005D4C7E" w:rsidP="00B70F97">
                  <w:pPr>
                    <w:rPr>
                      <w:rFonts w:ascii="Arial" w:hAnsi="Arial" w:cs="Arial"/>
                      <w:b/>
                      <w:sz w:val="32"/>
                      <w:szCs w:val="32"/>
                    </w:rPr>
                  </w:pPr>
                </w:p>
                <w:p w:rsidR="005D4C7E" w:rsidRDefault="005D4C7E" w:rsidP="00B70F97">
                  <w:pPr>
                    <w:rPr>
                      <w:rFonts w:ascii="Arial" w:hAnsi="Arial" w:cs="Arial"/>
                      <w:b/>
                      <w:sz w:val="32"/>
                      <w:szCs w:val="32"/>
                    </w:rPr>
                  </w:pPr>
                </w:p>
                <w:p w:rsidR="005D4C7E" w:rsidRDefault="005D4C7E" w:rsidP="00B70F97">
                  <w:pPr>
                    <w:rPr>
                      <w:rFonts w:ascii="Calibri" w:hAnsi="Calibri"/>
                      <w:i/>
                    </w:rPr>
                  </w:pPr>
                </w:p>
                <w:p w:rsidR="005D4C7E" w:rsidRDefault="005D4C7E" w:rsidP="00B70F97">
                  <w:pPr>
                    <w:rPr>
                      <w:rFonts w:ascii="Calibri" w:hAnsi="Calibri"/>
                      <w:i/>
                    </w:rPr>
                  </w:pPr>
                </w:p>
                <w:p w:rsidR="005D4C7E" w:rsidRDefault="005D4C7E" w:rsidP="00B70F97">
                  <w:pPr>
                    <w:rPr>
                      <w:rFonts w:ascii="Calibri" w:hAnsi="Calibri"/>
                      <w:i/>
                    </w:rPr>
                  </w:pPr>
                </w:p>
                <w:p w:rsidR="005D4C7E" w:rsidRDefault="005D4C7E" w:rsidP="00B203F0">
                  <w:pPr>
                    <w:jc w:val="center"/>
                    <w:rPr>
                      <w:rFonts w:ascii="Arial" w:hAnsi="Arial" w:cs="Arial"/>
                    </w:rPr>
                  </w:pPr>
                </w:p>
                <w:p w:rsidR="005D4C7E" w:rsidRPr="00A54027" w:rsidRDefault="003F2EC1" w:rsidP="00B203F0">
                  <w:pPr>
                    <w:jc w:val="center"/>
                    <w:rPr>
                      <w:rFonts w:ascii="Arial" w:hAnsi="Arial" w:cs="Arial"/>
                      <w:i/>
                    </w:rPr>
                  </w:pPr>
                  <w:r>
                    <w:rPr>
                      <w:rFonts w:ascii="Arial" w:hAnsi="Arial" w:cs="Arial"/>
                    </w:rPr>
                    <w:t>April</w:t>
                  </w:r>
                  <w:r w:rsidR="003D692E">
                    <w:rPr>
                      <w:rFonts w:ascii="Arial" w:hAnsi="Arial" w:cs="Arial"/>
                    </w:rPr>
                    <w:t xml:space="preserve"> 2019</w:t>
                  </w:r>
                </w:p>
                <w:p w:rsidR="005D4C7E" w:rsidRPr="00A54027" w:rsidRDefault="005D4C7E" w:rsidP="008B425C">
                  <w:pPr>
                    <w:rPr>
                      <w:rFonts w:ascii="Arial" w:hAnsi="Arial" w:cs="Arial"/>
                      <w:i/>
                    </w:rPr>
                  </w:pPr>
                </w:p>
                <w:p w:rsidR="005D4C7E" w:rsidRDefault="005D4C7E" w:rsidP="008B425C">
                  <w:pPr>
                    <w:rPr>
                      <w:rFonts w:ascii="Arial" w:hAnsi="Arial" w:cs="Arial"/>
                      <w:i/>
                    </w:rPr>
                  </w:pPr>
                </w:p>
                <w:p w:rsidR="005D4C7E" w:rsidRDefault="005D4C7E" w:rsidP="008B425C">
                  <w:pPr>
                    <w:rPr>
                      <w:rFonts w:ascii="Arial" w:hAnsi="Arial" w:cs="Arial"/>
                      <w:i/>
                    </w:rPr>
                  </w:pPr>
                </w:p>
                <w:p w:rsidR="005D4C7E" w:rsidRDefault="005D4C7E" w:rsidP="008B425C">
                  <w:pPr>
                    <w:rPr>
                      <w:rFonts w:ascii="Arial" w:hAnsi="Arial" w:cs="Arial"/>
                      <w:i/>
                    </w:rPr>
                  </w:pPr>
                </w:p>
                <w:p w:rsidR="005D4C7E" w:rsidRDefault="005D4C7E" w:rsidP="008B425C">
                  <w:pPr>
                    <w:rPr>
                      <w:rFonts w:ascii="Arial" w:hAnsi="Arial" w:cs="Arial"/>
                      <w:i/>
                    </w:rPr>
                  </w:pPr>
                </w:p>
                <w:p w:rsidR="005D4C7E" w:rsidRDefault="005D4C7E" w:rsidP="008B425C">
                  <w:pPr>
                    <w:rPr>
                      <w:rFonts w:ascii="Arial" w:hAnsi="Arial" w:cs="Arial"/>
                      <w:i/>
                    </w:rPr>
                  </w:pPr>
                </w:p>
                <w:p w:rsidR="005D4C7E" w:rsidRDefault="005D4C7E" w:rsidP="008B425C">
                  <w:pPr>
                    <w:rPr>
                      <w:rFonts w:ascii="Arial" w:hAnsi="Arial" w:cs="Arial"/>
                      <w:i/>
                    </w:rPr>
                  </w:pPr>
                </w:p>
                <w:p w:rsidR="005D4C7E" w:rsidRDefault="005D4C7E" w:rsidP="008B425C">
                  <w:pPr>
                    <w:rPr>
                      <w:rFonts w:ascii="Arial" w:hAnsi="Arial" w:cs="Arial"/>
                      <w:i/>
                    </w:rPr>
                  </w:pPr>
                </w:p>
                <w:p w:rsidR="005D4C7E" w:rsidRDefault="005D4C7E" w:rsidP="008B425C">
                  <w:pPr>
                    <w:rPr>
                      <w:rFonts w:ascii="Arial" w:hAnsi="Arial" w:cs="Arial"/>
                      <w:i/>
                    </w:rPr>
                  </w:pPr>
                </w:p>
                <w:p w:rsidR="005D4C7E" w:rsidRDefault="005D4C7E" w:rsidP="008B425C">
                  <w:pPr>
                    <w:rPr>
                      <w:rFonts w:ascii="Arial" w:hAnsi="Arial" w:cs="Arial"/>
                      <w:i/>
                    </w:rPr>
                  </w:pPr>
                </w:p>
                <w:p w:rsidR="005D4C7E" w:rsidRDefault="005D4C7E" w:rsidP="008B425C">
                  <w:pPr>
                    <w:rPr>
                      <w:rFonts w:ascii="Arial" w:hAnsi="Arial" w:cs="Arial"/>
                      <w:i/>
                    </w:rPr>
                  </w:pPr>
                </w:p>
                <w:p w:rsidR="005D4C7E" w:rsidRPr="00E47762" w:rsidRDefault="005D4C7E" w:rsidP="00231F04">
                  <w:pPr>
                    <w:rPr>
                      <w:rFonts w:ascii="Arial" w:hAnsi="Arial" w:cs="Arial"/>
                    </w:rPr>
                  </w:pPr>
                </w:p>
                <w:p w:rsidR="005D4C7E" w:rsidRPr="00E47762" w:rsidRDefault="005D4C7E" w:rsidP="00231F04">
                  <w:pPr>
                    <w:rPr>
                      <w:rFonts w:ascii="Arial" w:hAnsi="Arial" w:cs="Arial"/>
                      <w:b/>
                    </w:rPr>
                  </w:pPr>
                </w:p>
                <w:p w:rsidR="005D4C7E" w:rsidRDefault="005D4C7E" w:rsidP="008B425C">
                  <w:pPr>
                    <w:rPr>
                      <w:rFonts w:ascii="Arial" w:hAnsi="Arial" w:cs="Arial"/>
                      <w:i/>
                    </w:rPr>
                  </w:pPr>
                </w:p>
                <w:p w:rsidR="005D4C7E" w:rsidRDefault="005D4C7E" w:rsidP="008B425C">
                  <w:pPr>
                    <w:rPr>
                      <w:rFonts w:ascii="Arial" w:hAnsi="Arial" w:cs="Arial"/>
                      <w:i/>
                    </w:rPr>
                  </w:pPr>
                </w:p>
                <w:p w:rsidR="005D4C7E" w:rsidRDefault="005D4C7E" w:rsidP="008B425C">
                  <w:pPr>
                    <w:rPr>
                      <w:rFonts w:ascii="Arial" w:hAnsi="Arial" w:cs="Arial"/>
                      <w:i/>
                    </w:rPr>
                  </w:pPr>
                </w:p>
                <w:p w:rsidR="005D4C7E" w:rsidRPr="00E47762" w:rsidRDefault="005D4C7E" w:rsidP="008B425C">
                  <w:pPr>
                    <w:rPr>
                      <w:rFonts w:ascii="Arial" w:hAnsi="Arial" w:cs="Arial"/>
                      <w:i/>
                    </w:rPr>
                  </w:pPr>
                </w:p>
                <w:p w:rsidR="005D4C7E" w:rsidRPr="00E47762" w:rsidRDefault="005D4C7E" w:rsidP="008B425C">
                  <w:pPr>
                    <w:rPr>
                      <w:rFonts w:ascii="Arial" w:hAnsi="Arial" w:cs="Arial"/>
                      <w:i/>
                    </w:rPr>
                  </w:pPr>
                </w:p>
                <w:p w:rsidR="005D4C7E" w:rsidRPr="00E47762" w:rsidRDefault="005D4C7E" w:rsidP="008B425C">
                  <w:pPr>
                    <w:rPr>
                      <w:rFonts w:ascii="Arial" w:hAnsi="Arial" w:cs="Arial"/>
                      <w:i/>
                    </w:rPr>
                  </w:pPr>
                </w:p>
                <w:p w:rsidR="005D4C7E" w:rsidRPr="00E47762" w:rsidRDefault="005D4C7E" w:rsidP="008B425C">
                  <w:pPr>
                    <w:rPr>
                      <w:rFonts w:ascii="Arial" w:hAnsi="Arial" w:cs="Arial"/>
                      <w:i/>
                    </w:rPr>
                  </w:pPr>
                </w:p>
              </w:txbxContent>
            </v:textbox>
            <w10:wrap type="square"/>
          </v:shape>
        </w:pict>
      </w:r>
    </w:p>
    <w:p w:rsidR="003B379B" w:rsidRDefault="00161A63">
      <w:r>
        <w:rPr>
          <w:noProof/>
        </w:rPr>
        <w:lastRenderedPageBreak/>
        <w:pict>
          <v:shape id="_x0000_s1026" type="#_x0000_t202" style="position:absolute;margin-left:-45pt;margin-top:-73.75pt;width:252pt;height:552.4pt;z-index:251655168">
            <v:textbox>
              <w:txbxContent>
                <w:p w:rsidR="005D4C7E" w:rsidRPr="0024257B" w:rsidRDefault="005D4C7E" w:rsidP="00977B5D">
                  <w:pPr>
                    <w:rPr>
                      <w:rFonts w:ascii="Arial" w:hAnsi="Arial" w:cs="Arial"/>
                    </w:rPr>
                  </w:pPr>
                </w:p>
                <w:p w:rsidR="005D4C7E" w:rsidRPr="0024257B" w:rsidRDefault="005D4C7E" w:rsidP="00977B5D">
                  <w:pPr>
                    <w:rPr>
                      <w:rFonts w:ascii="Arial" w:hAnsi="Arial" w:cs="Arial"/>
                      <w:b/>
                      <w:sz w:val="32"/>
                    </w:rPr>
                  </w:pPr>
                  <w:r w:rsidRPr="0024257B">
                    <w:rPr>
                      <w:rFonts w:ascii="Arial" w:hAnsi="Arial" w:cs="Arial"/>
                      <w:b/>
                      <w:sz w:val="32"/>
                    </w:rPr>
                    <w:t>What is the Lanfine Service?</w:t>
                  </w:r>
                </w:p>
                <w:p w:rsidR="005D4C7E" w:rsidRPr="0024257B" w:rsidRDefault="005D4C7E" w:rsidP="00977B5D">
                  <w:pPr>
                    <w:rPr>
                      <w:rFonts w:ascii="Arial" w:hAnsi="Arial" w:cs="Arial"/>
                    </w:rPr>
                  </w:pPr>
                </w:p>
                <w:p w:rsidR="005D4C7E" w:rsidRPr="0024257B" w:rsidRDefault="005D4C7E" w:rsidP="00977B5D">
                  <w:pPr>
                    <w:rPr>
                      <w:rFonts w:ascii="Arial" w:hAnsi="Arial" w:cs="Arial"/>
                    </w:rPr>
                  </w:pPr>
                  <w:r w:rsidRPr="0024257B">
                    <w:rPr>
                      <w:rFonts w:ascii="Arial" w:hAnsi="Arial" w:cs="Arial"/>
                    </w:rPr>
                    <w:t>The Lanfine Service is for people (and their families) living with progressive neurological conditions such as:</w:t>
                  </w:r>
                </w:p>
                <w:p w:rsidR="005D4C7E" w:rsidRPr="0024257B" w:rsidRDefault="005D4C7E" w:rsidP="00977B5D">
                  <w:pPr>
                    <w:rPr>
                      <w:rFonts w:ascii="Arial" w:hAnsi="Arial" w:cs="Arial"/>
                    </w:rPr>
                  </w:pPr>
                </w:p>
                <w:p w:rsidR="005D4C7E" w:rsidRPr="0024257B" w:rsidRDefault="005D4C7E" w:rsidP="0024257B">
                  <w:pPr>
                    <w:numPr>
                      <w:ilvl w:val="0"/>
                      <w:numId w:val="11"/>
                    </w:numPr>
                    <w:rPr>
                      <w:rFonts w:ascii="Arial" w:hAnsi="Arial" w:cs="Arial"/>
                    </w:rPr>
                  </w:pPr>
                  <w:r w:rsidRPr="0024257B">
                    <w:rPr>
                      <w:rFonts w:ascii="Arial" w:hAnsi="Arial" w:cs="Arial"/>
                    </w:rPr>
                    <w:t>Multiple Sclerosis (MS)</w:t>
                  </w:r>
                </w:p>
                <w:p w:rsidR="005D4C7E" w:rsidRPr="0024257B" w:rsidRDefault="005D4C7E" w:rsidP="0024257B">
                  <w:pPr>
                    <w:numPr>
                      <w:ilvl w:val="0"/>
                      <w:numId w:val="11"/>
                    </w:numPr>
                    <w:rPr>
                      <w:rFonts w:ascii="Arial" w:hAnsi="Arial" w:cs="Arial"/>
                    </w:rPr>
                  </w:pPr>
                  <w:r w:rsidRPr="0024257B">
                    <w:rPr>
                      <w:rFonts w:ascii="Arial" w:hAnsi="Arial" w:cs="Arial"/>
                    </w:rPr>
                    <w:t>Huntington’s disease (HD)</w:t>
                  </w:r>
                </w:p>
                <w:p w:rsidR="005D4C7E" w:rsidRPr="0024257B" w:rsidRDefault="005D4C7E" w:rsidP="0024257B">
                  <w:pPr>
                    <w:numPr>
                      <w:ilvl w:val="0"/>
                      <w:numId w:val="11"/>
                    </w:numPr>
                    <w:rPr>
                      <w:rFonts w:ascii="Arial" w:hAnsi="Arial" w:cs="Arial"/>
                    </w:rPr>
                  </w:pPr>
                  <w:r w:rsidRPr="0024257B">
                    <w:rPr>
                      <w:rFonts w:ascii="Arial" w:hAnsi="Arial" w:cs="Arial"/>
                    </w:rPr>
                    <w:t>Multi-System</w:t>
                  </w:r>
                  <w:r>
                    <w:rPr>
                      <w:rFonts w:ascii="Arial" w:hAnsi="Arial" w:cs="Arial"/>
                    </w:rPr>
                    <w:t>s</w:t>
                  </w:r>
                  <w:r w:rsidRPr="0024257B">
                    <w:rPr>
                      <w:rFonts w:ascii="Arial" w:hAnsi="Arial" w:cs="Arial"/>
                    </w:rPr>
                    <w:t xml:space="preserve"> Atrophy (MSA)</w:t>
                  </w:r>
                </w:p>
                <w:p w:rsidR="005D4C7E" w:rsidRPr="0024257B" w:rsidRDefault="005D4C7E" w:rsidP="00977B5D">
                  <w:pPr>
                    <w:rPr>
                      <w:rFonts w:ascii="Arial" w:hAnsi="Arial" w:cs="Arial"/>
                    </w:rPr>
                  </w:pPr>
                </w:p>
                <w:p w:rsidR="005D4C7E" w:rsidRPr="0024257B" w:rsidRDefault="005D4C7E" w:rsidP="00977B5D">
                  <w:pPr>
                    <w:rPr>
                      <w:rFonts w:ascii="Arial" w:hAnsi="Arial" w:cs="Arial"/>
                      <w:b/>
                      <w:sz w:val="32"/>
                    </w:rPr>
                  </w:pPr>
                  <w:r w:rsidRPr="0024257B">
                    <w:rPr>
                      <w:rFonts w:ascii="Arial" w:hAnsi="Arial" w:cs="Arial"/>
                      <w:b/>
                      <w:sz w:val="32"/>
                    </w:rPr>
                    <w:t>What do we offer?</w:t>
                  </w:r>
                </w:p>
                <w:p w:rsidR="005D4C7E" w:rsidRPr="0024257B" w:rsidRDefault="005D4C7E" w:rsidP="00977B5D">
                  <w:pPr>
                    <w:rPr>
                      <w:rFonts w:ascii="Arial" w:hAnsi="Arial" w:cs="Arial"/>
                    </w:rPr>
                  </w:pPr>
                </w:p>
                <w:p w:rsidR="005D4C7E" w:rsidRPr="0024257B" w:rsidRDefault="005D4C7E" w:rsidP="00977B5D">
                  <w:pPr>
                    <w:rPr>
                      <w:rFonts w:ascii="Arial" w:hAnsi="Arial" w:cs="Arial"/>
                    </w:rPr>
                  </w:pPr>
                  <w:r w:rsidRPr="0024257B">
                    <w:rPr>
                      <w:rFonts w:ascii="Arial" w:hAnsi="Arial" w:cs="Arial"/>
                    </w:rPr>
                    <w:t>We can work with you</w:t>
                  </w:r>
                  <w:r>
                    <w:rPr>
                      <w:rFonts w:ascii="Arial" w:hAnsi="Arial" w:cs="Arial"/>
                    </w:rPr>
                    <w:t>,</w:t>
                  </w:r>
                  <w:r w:rsidRPr="0024257B">
                    <w:rPr>
                      <w:rFonts w:ascii="Arial" w:hAnsi="Arial" w:cs="Arial"/>
                    </w:rPr>
                    <w:t xml:space="preserve"> and those who support you</w:t>
                  </w:r>
                  <w:r>
                    <w:rPr>
                      <w:rFonts w:ascii="Arial" w:hAnsi="Arial" w:cs="Arial"/>
                    </w:rPr>
                    <w:t>,</w:t>
                  </w:r>
                  <w:r w:rsidRPr="0024257B">
                    <w:rPr>
                      <w:rFonts w:ascii="Arial" w:hAnsi="Arial" w:cs="Arial"/>
                    </w:rPr>
                    <w:t xml:space="preserve"> to live well with your condition and to cope when things change.</w:t>
                  </w:r>
                </w:p>
                <w:p w:rsidR="005D4C7E" w:rsidRPr="0024257B" w:rsidRDefault="005D4C7E" w:rsidP="00977B5D">
                  <w:pPr>
                    <w:rPr>
                      <w:rFonts w:ascii="Arial" w:hAnsi="Arial" w:cs="Arial"/>
                    </w:rPr>
                  </w:pPr>
                </w:p>
                <w:p w:rsidR="005D4C7E" w:rsidRDefault="005D4C7E" w:rsidP="00696E47">
                  <w:pPr>
                    <w:rPr>
                      <w:rFonts w:ascii="Arial" w:hAnsi="Arial" w:cs="Arial"/>
                    </w:rPr>
                  </w:pPr>
                  <w:r w:rsidRPr="0024257B">
                    <w:rPr>
                      <w:rFonts w:ascii="Arial" w:hAnsi="Arial" w:cs="Arial"/>
                    </w:rPr>
                    <w:t>Our aim is to work with you long-term</w:t>
                  </w:r>
                  <w:r>
                    <w:rPr>
                      <w:rFonts w:ascii="Arial" w:hAnsi="Arial" w:cs="Arial"/>
                    </w:rPr>
                    <w:t xml:space="preserve"> to support your independe</w:t>
                  </w:r>
                  <w:r w:rsidRPr="0024257B">
                    <w:rPr>
                      <w:rFonts w:ascii="Arial" w:hAnsi="Arial" w:cs="Arial"/>
                    </w:rPr>
                    <w:t xml:space="preserve">nce at home or in supported accommodation. </w:t>
                  </w:r>
                </w:p>
                <w:p w:rsidR="005D4C7E" w:rsidRDefault="005D4C7E" w:rsidP="00696E47">
                  <w:pPr>
                    <w:rPr>
                      <w:rFonts w:ascii="Arial" w:hAnsi="Arial" w:cs="Arial"/>
                    </w:rPr>
                  </w:pPr>
                </w:p>
                <w:p w:rsidR="005D4C7E" w:rsidRPr="0024257B" w:rsidRDefault="005D4C7E" w:rsidP="00696E47">
                  <w:pPr>
                    <w:rPr>
                      <w:rFonts w:ascii="Arial" w:hAnsi="Arial" w:cs="Arial"/>
                    </w:rPr>
                  </w:pPr>
                  <w:r w:rsidRPr="0024257B">
                    <w:rPr>
                      <w:rFonts w:ascii="Arial" w:hAnsi="Arial" w:cs="Arial"/>
                    </w:rPr>
                    <w:t xml:space="preserve">We </w:t>
                  </w:r>
                  <w:r>
                    <w:rPr>
                      <w:rFonts w:ascii="Arial" w:hAnsi="Arial" w:cs="Arial"/>
                    </w:rPr>
                    <w:t xml:space="preserve">also </w:t>
                  </w:r>
                  <w:r w:rsidRPr="0024257B">
                    <w:rPr>
                      <w:rFonts w:ascii="Arial" w:hAnsi="Arial" w:cs="Arial"/>
                    </w:rPr>
                    <w:t>aim</w:t>
                  </w:r>
                  <w:r>
                    <w:rPr>
                      <w:rFonts w:ascii="Arial" w:hAnsi="Arial" w:cs="Arial"/>
                    </w:rPr>
                    <w:t xml:space="preserve"> to be a </w:t>
                  </w:r>
                  <w:r w:rsidRPr="006A653B">
                    <w:rPr>
                      <w:rFonts w:ascii="Arial" w:hAnsi="Arial" w:cs="Arial"/>
                    </w:rPr>
                    <w:t xml:space="preserve">bridge </w:t>
                  </w:r>
                  <w:r>
                    <w:rPr>
                      <w:rFonts w:ascii="Arial" w:hAnsi="Arial" w:cs="Arial"/>
                    </w:rPr>
                    <w:t>that</w:t>
                  </w:r>
                  <w:r w:rsidRPr="0024257B">
                    <w:rPr>
                      <w:rFonts w:ascii="Arial" w:hAnsi="Arial" w:cs="Arial"/>
                    </w:rPr>
                    <w:t xml:space="preserve"> connect</w:t>
                  </w:r>
                  <w:r>
                    <w:rPr>
                      <w:rFonts w:ascii="Arial" w:hAnsi="Arial" w:cs="Arial"/>
                    </w:rPr>
                    <w:t>s</w:t>
                  </w:r>
                  <w:r w:rsidRPr="0024257B">
                    <w:rPr>
                      <w:rFonts w:ascii="Arial" w:hAnsi="Arial" w:cs="Arial"/>
                    </w:rPr>
                    <w:t xml:space="preserve"> and advise</w:t>
                  </w:r>
                  <w:r>
                    <w:rPr>
                      <w:rFonts w:ascii="Arial" w:hAnsi="Arial" w:cs="Arial"/>
                    </w:rPr>
                    <w:t>s</w:t>
                  </w:r>
                  <w:r w:rsidRPr="0024257B">
                    <w:rPr>
                      <w:rFonts w:ascii="Arial" w:hAnsi="Arial" w:cs="Arial"/>
                    </w:rPr>
                    <w:t xml:space="preserve"> the acute hospitals, GPs and community services involved in your care.</w:t>
                  </w:r>
                </w:p>
                <w:p w:rsidR="005D4C7E" w:rsidRPr="0024257B" w:rsidRDefault="005D4C7E" w:rsidP="00696E47">
                  <w:pPr>
                    <w:rPr>
                      <w:rFonts w:ascii="Arial" w:hAnsi="Arial" w:cs="Arial"/>
                    </w:rPr>
                  </w:pPr>
                </w:p>
                <w:p w:rsidR="005D4C7E" w:rsidRDefault="005D4C7E" w:rsidP="00696E47">
                  <w:pPr>
                    <w:rPr>
                      <w:rFonts w:ascii="Arial" w:hAnsi="Arial" w:cs="Arial"/>
                    </w:rPr>
                  </w:pPr>
                  <w:r w:rsidRPr="0024257B">
                    <w:rPr>
                      <w:rFonts w:ascii="Arial" w:hAnsi="Arial" w:cs="Arial"/>
                    </w:rPr>
                    <w:t xml:space="preserve">The core of what we do is to </w:t>
                  </w:r>
                  <w:r w:rsidR="006A653B">
                    <w:rPr>
                      <w:rFonts w:ascii="Arial" w:hAnsi="Arial" w:cs="Arial"/>
                    </w:rPr>
                    <w:t>combine</w:t>
                  </w:r>
                  <w:r w:rsidRPr="0024257B">
                    <w:rPr>
                      <w:rFonts w:ascii="Arial" w:hAnsi="Arial" w:cs="Arial"/>
                    </w:rPr>
                    <w:t xml:space="preserve"> our </w:t>
                  </w:r>
                  <w:r w:rsidR="006A653B" w:rsidRPr="006A653B">
                    <w:rPr>
                      <w:rFonts w:ascii="Arial" w:hAnsi="Arial" w:cs="Arial"/>
                    </w:rPr>
                    <w:t>e</w:t>
                  </w:r>
                  <w:r w:rsidRPr="006A653B">
                    <w:rPr>
                      <w:rFonts w:ascii="Arial" w:hAnsi="Arial" w:cs="Arial"/>
                    </w:rPr>
                    <w:t xml:space="preserve">xperience </w:t>
                  </w:r>
                  <w:r w:rsidR="006A653B" w:rsidRPr="006A653B">
                    <w:rPr>
                      <w:rFonts w:ascii="Arial" w:hAnsi="Arial" w:cs="Arial"/>
                    </w:rPr>
                    <w:t>with</w:t>
                  </w:r>
                  <w:r w:rsidRPr="0024257B">
                    <w:rPr>
                      <w:rFonts w:ascii="Arial" w:hAnsi="Arial" w:cs="Arial"/>
                    </w:rPr>
                    <w:t xml:space="preserve"> your views to complete an assessment.  </w:t>
                  </w:r>
                </w:p>
                <w:p w:rsidR="005D4C7E" w:rsidRDefault="005D4C7E" w:rsidP="00696E47">
                  <w:pPr>
                    <w:rPr>
                      <w:rFonts w:ascii="Arial" w:hAnsi="Arial" w:cs="Arial"/>
                    </w:rPr>
                  </w:pPr>
                </w:p>
                <w:p w:rsidR="005D4C7E" w:rsidRPr="0024257B" w:rsidRDefault="005D4C7E" w:rsidP="00696E47">
                  <w:pPr>
                    <w:rPr>
                      <w:rFonts w:ascii="Arial" w:hAnsi="Arial" w:cs="Arial"/>
                    </w:rPr>
                  </w:pPr>
                  <w:r w:rsidRPr="0024257B">
                    <w:rPr>
                      <w:rFonts w:ascii="Arial" w:hAnsi="Arial" w:cs="Arial"/>
                    </w:rPr>
                    <w:t>We then agree a plan that aims to support your needs as an individual.</w:t>
                  </w:r>
                </w:p>
                <w:p w:rsidR="005D4C7E" w:rsidRPr="0024257B" w:rsidRDefault="005D4C7E" w:rsidP="00696E47">
                  <w:pPr>
                    <w:rPr>
                      <w:rFonts w:ascii="Arial" w:hAnsi="Arial" w:cs="Arial"/>
                    </w:rPr>
                  </w:pPr>
                </w:p>
                <w:p w:rsidR="005D4C7E" w:rsidRPr="0024257B" w:rsidRDefault="005D4C7E" w:rsidP="00F87614">
                  <w:pPr>
                    <w:rPr>
                      <w:rFonts w:ascii="Arial" w:hAnsi="Arial" w:cs="Arial"/>
                      <w:b/>
                      <w:sz w:val="32"/>
                      <w:szCs w:val="22"/>
                    </w:rPr>
                  </w:pPr>
                  <w:r w:rsidRPr="0024257B">
                    <w:rPr>
                      <w:rFonts w:ascii="Arial" w:hAnsi="Arial" w:cs="Arial"/>
                      <w:b/>
                      <w:sz w:val="32"/>
                      <w:szCs w:val="22"/>
                    </w:rPr>
                    <w:t>How do we work?</w:t>
                  </w:r>
                </w:p>
                <w:p w:rsidR="005D4C7E" w:rsidRPr="0024257B" w:rsidRDefault="005D4C7E" w:rsidP="00F87614">
                  <w:pPr>
                    <w:rPr>
                      <w:rFonts w:ascii="Arial" w:hAnsi="Arial" w:cs="Arial"/>
                      <w:szCs w:val="22"/>
                    </w:rPr>
                  </w:pPr>
                </w:p>
                <w:p w:rsidR="005D4C7E" w:rsidRPr="0024257B" w:rsidRDefault="005D4C7E" w:rsidP="00F87614">
                  <w:pPr>
                    <w:rPr>
                      <w:rFonts w:ascii="Arial" w:hAnsi="Arial" w:cs="Arial"/>
                    </w:rPr>
                  </w:pPr>
                  <w:r w:rsidRPr="0024257B">
                    <w:rPr>
                      <w:rFonts w:ascii="Arial" w:hAnsi="Arial" w:cs="Arial"/>
                      <w:szCs w:val="22"/>
                    </w:rPr>
                    <w:t>We accept referrals from other healthcare providers or from you if you are already known to the service.</w:t>
                  </w:r>
                </w:p>
                <w:p w:rsidR="005D4C7E" w:rsidRPr="0024257B" w:rsidRDefault="005D4C7E" w:rsidP="00696E47">
                  <w:pPr>
                    <w:rPr>
                      <w:rFonts w:ascii="Arial" w:hAnsi="Arial" w:cs="Arial"/>
                    </w:rPr>
                  </w:pPr>
                </w:p>
                <w:p w:rsidR="005D4C7E" w:rsidRPr="0024257B" w:rsidRDefault="005D4C7E" w:rsidP="00764826">
                  <w:pPr>
                    <w:rPr>
                      <w:rFonts w:ascii="Arial" w:hAnsi="Arial" w:cs="Arial"/>
                    </w:rPr>
                  </w:pPr>
                </w:p>
                <w:p w:rsidR="005D4C7E" w:rsidRPr="0024257B" w:rsidRDefault="005D4C7E" w:rsidP="00977B5D">
                  <w:pPr>
                    <w:rPr>
                      <w:rFonts w:ascii="Arial" w:hAnsi="Arial" w:cs="Arial"/>
                      <w:b/>
                    </w:rPr>
                  </w:pPr>
                </w:p>
                <w:p w:rsidR="005D4C7E" w:rsidRPr="0024257B" w:rsidRDefault="005D4C7E" w:rsidP="00977B5D">
                  <w:pPr>
                    <w:ind w:left="360"/>
                    <w:rPr>
                      <w:rFonts w:ascii="Calibri" w:hAnsi="Calibri"/>
                    </w:rPr>
                  </w:pPr>
                </w:p>
                <w:p w:rsidR="005D4C7E" w:rsidRPr="0024257B" w:rsidRDefault="005D4C7E" w:rsidP="00977B5D">
                  <w:pPr>
                    <w:rPr>
                      <w:rFonts w:ascii="Calibri" w:hAnsi="Calibri"/>
                    </w:rPr>
                  </w:pPr>
                </w:p>
                <w:p w:rsidR="005D4C7E" w:rsidRPr="0024257B" w:rsidRDefault="005D4C7E" w:rsidP="00977B5D">
                  <w:pPr>
                    <w:rPr>
                      <w:rFonts w:ascii="Calibri" w:hAnsi="Calibri"/>
                      <w:color w:val="FF0000"/>
                    </w:rPr>
                  </w:pPr>
                </w:p>
                <w:p w:rsidR="005D4C7E" w:rsidRPr="0024257B" w:rsidRDefault="005D4C7E" w:rsidP="003B379B">
                  <w:pPr>
                    <w:jc w:val="center"/>
                    <w:rPr>
                      <w:rFonts w:ascii="Calibri" w:hAnsi="Calibri"/>
                      <w:color w:val="FF0000"/>
                    </w:rPr>
                  </w:pPr>
                </w:p>
                <w:p w:rsidR="005D4C7E" w:rsidRPr="0024257B" w:rsidRDefault="005D4C7E" w:rsidP="00E72785">
                  <w:pPr>
                    <w:rPr>
                      <w:rFonts w:ascii="Calibri" w:hAnsi="Calibri"/>
                      <w:i/>
                    </w:rPr>
                  </w:pPr>
                </w:p>
                <w:p w:rsidR="005D4C7E" w:rsidRPr="0024257B" w:rsidRDefault="005D4C7E" w:rsidP="00E72785">
                  <w:pPr>
                    <w:rPr>
                      <w:rFonts w:ascii="Calibri" w:hAnsi="Calibri"/>
                      <w:i/>
                    </w:rPr>
                  </w:pPr>
                </w:p>
                <w:p w:rsidR="005D4C7E" w:rsidRPr="0024257B" w:rsidRDefault="005D4C7E" w:rsidP="00E72785">
                  <w:pPr>
                    <w:rPr>
                      <w:rFonts w:ascii="Calibri" w:hAnsi="Calibri"/>
                      <w:i/>
                    </w:rPr>
                  </w:pPr>
                </w:p>
                <w:p w:rsidR="005D4C7E" w:rsidRPr="0024257B" w:rsidRDefault="005D4C7E" w:rsidP="008B425C">
                  <w:pPr>
                    <w:rPr>
                      <w:rFonts w:ascii="Calibri" w:hAnsi="Calibri"/>
                      <w:i/>
                    </w:rPr>
                  </w:pPr>
                </w:p>
              </w:txbxContent>
            </v:textbox>
            <w10:wrap type="square"/>
          </v:shape>
        </w:pict>
      </w:r>
      <w:r>
        <w:rPr>
          <w:noProof/>
        </w:rPr>
        <w:pict>
          <v:shape id="_x0000_s1027" type="#_x0000_t202" style="position:absolute;margin-left:495pt;margin-top:-73.75pt;width:252pt;height:552.4pt;z-index:251656192">
            <v:textbox>
              <w:txbxContent>
                <w:p w:rsidR="003D692E" w:rsidRDefault="003D692E" w:rsidP="003D692E">
                  <w:pPr>
                    <w:rPr>
                      <w:rFonts w:ascii="Arial" w:hAnsi="Arial" w:cs="Arial"/>
                      <w:b/>
                      <w:sz w:val="32"/>
                      <w:szCs w:val="22"/>
                    </w:rPr>
                  </w:pPr>
                </w:p>
                <w:p w:rsidR="003D692E" w:rsidRPr="00F87614" w:rsidRDefault="003D692E" w:rsidP="003D692E">
                  <w:pPr>
                    <w:rPr>
                      <w:rFonts w:ascii="Arial" w:hAnsi="Arial" w:cs="Arial"/>
                      <w:b/>
                      <w:sz w:val="32"/>
                      <w:szCs w:val="22"/>
                    </w:rPr>
                  </w:pPr>
                  <w:r w:rsidRPr="00F87614">
                    <w:rPr>
                      <w:rFonts w:ascii="Arial" w:hAnsi="Arial" w:cs="Arial"/>
                      <w:b/>
                      <w:sz w:val="32"/>
                      <w:szCs w:val="22"/>
                    </w:rPr>
                    <w:t>Who are we?</w:t>
                  </w:r>
                </w:p>
                <w:p w:rsidR="003D692E" w:rsidRPr="002375F7" w:rsidRDefault="003D692E" w:rsidP="003D692E">
                  <w:pPr>
                    <w:jc w:val="right"/>
                    <w:rPr>
                      <w:rFonts w:ascii="Arial" w:hAnsi="Arial" w:cs="Arial"/>
                      <w:color w:val="FF0000"/>
                      <w:szCs w:val="22"/>
                    </w:rPr>
                  </w:pPr>
                  <w:r>
                    <w:rPr>
                      <w:rFonts w:ascii="Arial" w:hAnsi="Arial" w:cs="Arial"/>
                      <w:color w:val="FF0000"/>
                      <w:szCs w:val="22"/>
                    </w:rPr>
                    <w:t xml:space="preserve"> </w:t>
                  </w:r>
                </w:p>
                <w:p w:rsidR="003D692E" w:rsidRDefault="003D692E" w:rsidP="003D692E">
                  <w:pPr>
                    <w:rPr>
                      <w:rFonts w:ascii="Arial" w:hAnsi="Arial" w:cs="Arial"/>
                      <w:szCs w:val="22"/>
                    </w:rPr>
                  </w:pPr>
                </w:p>
                <w:p w:rsidR="003D692E" w:rsidRDefault="003D692E" w:rsidP="003D692E">
                  <w:pPr>
                    <w:rPr>
                      <w:rFonts w:ascii="Arial" w:hAnsi="Arial" w:cs="Arial"/>
                      <w:szCs w:val="22"/>
                    </w:rPr>
                  </w:pPr>
                  <w:r w:rsidRPr="00F87614">
                    <w:rPr>
                      <w:rFonts w:ascii="Arial" w:hAnsi="Arial" w:cs="Arial"/>
                      <w:szCs w:val="22"/>
                    </w:rPr>
                    <w:t xml:space="preserve">We </w:t>
                  </w:r>
                  <w:r>
                    <w:rPr>
                      <w:rFonts w:ascii="Arial" w:hAnsi="Arial" w:cs="Arial"/>
                      <w:szCs w:val="22"/>
                    </w:rPr>
                    <w:t>are a team of experts including:</w:t>
                  </w:r>
                </w:p>
                <w:p w:rsidR="003D692E" w:rsidRDefault="003D692E" w:rsidP="003D692E">
                  <w:pPr>
                    <w:rPr>
                      <w:rFonts w:ascii="Arial" w:hAnsi="Arial" w:cs="Arial"/>
                      <w:szCs w:val="22"/>
                    </w:rPr>
                  </w:pPr>
                </w:p>
                <w:p w:rsidR="003D692E" w:rsidRDefault="003D692E" w:rsidP="003D692E">
                  <w:pPr>
                    <w:pStyle w:val="ListParagraph"/>
                    <w:numPr>
                      <w:ilvl w:val="0"/>
                      <w:numId w:val="12"/>
                    </w:numPr>
                    <w:spacing w:line="480" w:lineRule="auto"/>
                    <w:ind w:left="760" w:hanging="357"/>
                    <w:rPr>
                      <w:rFonts w:ascii="Arial" w:hAnsi="Arial" w:cs="Arial"/>
                      <w:szCs w:val="22"/>
                    </w:rPr>
                  </w:pPr>
                  <w:r>
                    <w:rPr>
                      <w:rFonts w:ascii="Arial" w:hAnsi="Arial" w:cs="Arial"/>
                      <w:szCs w:val="22"/>
                    </w:rPr>
                    <w:t>Doctors</w:t>
                  </w:r>
                </w:p>
                <w:p w:rsidR="003D692E" w:rsidRDefault="003D692E" w:rsidP="003D692E">
                  <w:pPr>
                    <w:pStyle w:val="ListParagraph"/>
                    <w:numPr>
                      <w:ilvl w:val="0"/>
                      <w:numId w:val="12"/>
                    </w:numPr>
                    <w:spacing w:line="480" w:lineRule="auto"/>
                    <w:ind w:left="760" w:hanging="357"/>
                    <w:rPr>
                      <w:rFonts w:ascii="Arial" w:hAnsi="Arial" w:cs="Arial"/>
                      <w:szCs w:val="22"/>
                    </w:rPr>
                  </w:pPr>
                  <w:r>
                    <w:rPr>
                      <w:rFonts w:ascii="Arial" w:hAnsi="Arial" w:cs="Arial"/>
                      <w:szCs w:val="22"/>
                    </w:rPr>
                    <w:t>Nurses</w:t>
                  </w:r>
                </w:p>
                <w:p w:rsidR="003D692E" w:rsidRDefault="003D692E" w:rsidP="003D692E">
                  <w:pPr>
                    <w:pStyle w:val="ListParagraph"/>
                    <w:numPr>
                      <w:ilvl w:val="0"/>
                      <w:numId w:val="12"/>
                    </w:numPr>
                    <w:spacing w:line="480" w:lineRule="auto"/>
                    <w:ind w:left="760" w:hanging="357"/>
                    <w:rPr>
                      <w:rFonts w:ascii="Arial" w:hAnsi="Arial" w:cs="Arial"/>
                      <w:szCs w:val="22"/>
                    </w:rPr>
                  </w:pPr>
                  <w:r>
                    <w:rPr>
                      <w:rFonts w:ascii="Arial" w:hAnsi="Arial" w:cs="Arial"/>
                      <w:szCs w:val="22"/>
                    </w:rPr>
                    <w:t>Physiotherapists</w:t>
                  </w:r>
                </w:p>
                <w:p w:rsidR="003D692E" w:rsidRDefault="003D692E" w:rsidP="003D692E">
                  <w:pPr>
                    <w:pStyle w:val="ListParagraph"/>
                    <w:numPr>
                      <w:ilvl w:val="0"/>
                      <w:numId w:val="12"/>
                    </w:numPr>
                    <w:spacing w:line="480" w:lineRule="auto"/>
                    <w:ind w:left="760" w:hanging="357"/>
                    <w:rPr>
                      <w:rFonts w:ascii="Arial" w:hAnsi="Arial" w:cs="Arial"/>
                      <w:szCs w:val="22"/>
                    </w:rPr>
                  </w:pPr>
                  <w:r>
                    <w:rPr>
                      <w:rFonts w:ascii="Arial" w:hAnsi="Arial" w:cs="Arial"/>
                      <w:szCs w:val="22"/>
                    </w:rPr>
                    <w:t>Occupational therapists</w:t>
                  </w:r>
                </w:p>
                <w:p w:rsidR="003D692E" w:rsidRDefault="003D692E" w:rsidP="003D692E">
                  <w:pPr>
                    <w:pStyle w:val="ListParagraph"/>
                    <w:numPr>
                      <w:ilvl w:val="0"/>
                      <w:numId w:val="12"/>
                    </w:numPr>
                    <w:spacing w:line="480" w:lineRule="auto"/>
                    <w:ind w:left="760" w:hanging="357"/>
                    <w:rPr>
                      <w:rFonts w:ascii="Arial" w:hAnsi="Arial" w:cs="Arial"/>
                      <w:szCs w:val="22"/>
                    </w:rPr>
                  </w:pPr>
                  <w:r>
                    <w:rPr>
                      <w:rFonts w:ascii="Arial" w:hAnsi="Arial" w:cs="Arial"/>
                      <w:szCs w:val="22"/>
                    </w:rPr>
                    <w:t>Psychologists</w:t>
                  </w:r>
                </w:p>
                <w:p w:rsidR="003D692E" w:rsidRDefault="003D692E" w:rsidP="003D692E">
                  <w:pPr>
                    <w:pStyle w:val="ListParagraph"/>
                    <w:numPr>
                      <w:ilvl w:val="0"/>
                      <w:numId w:val="12"/>
                    </w:numPr>
                    <w:spacing w:line="480" w:lineRule="auto"/>
                    <w:ind w:left="760" w:hanging="357"/>
                    <w:rPr>
                      <w:rFonts w:ascii="Arial" w:hAnsi="Arial" w:cs="Arial"/>
                      <w:szCs w:val="22"/>
                    </w:rPr>
                  </w:pPr>
                  <w:r>
                    <w:rPr>
                      <w:rFonts w:ascii="Arial" w:hAnsi="Arial" w:cs="Arial"/>
                      <w:szCs w:val="22"/>
                    </w:rPr>
                    <w:t>Speech and language therapists</w:t>
                  </w:r>
                </w:p>
                <w:p w:rsidR="003D692E" w:rsidRDefault="003D692E" w:rsidP="003D692E">
                  <w:pPr>
                    <w:pStyle w:val="ListParagraph"/>
                    <w:numPr>
                      <w:ilvl w:val="0"/>
                      <w:numId w:val="12"/>
                    </w:numPr>
                    <w:spacing w:line="480" w:lineRule="auto"/>
                    <w:ind w:left="760" w:hanging="357"/>
                    <w:rPr>
                      <w:rFonts w:ascii="Arial" w:hAnsi="Arial" w:cs="Arial"/>
                      <w:szCs w:val="22"/>
                    </w:rPr>
                  </w:pPr>
                  <w:r>
                    <w:rPr>
                      <w:rFonts w:ascii="Arial" w:hAnsi="Arial" w:cs="Arial"/>
                      <w:szCs w:val="22"/>
                    </w:rPr>
                    <w:t>Dietitians</w:t>
                  </w:r>
                </w:p>
                <w:p w:rsidR="003D692E" w:rsidRDefault="003D692E" w:rsidP="003D692E">
                  <w:pPr>
                    <w:pStyle w:val="ListParagraph"/>
                    <w:numPr>
                      <w:ilvl w:val="0"/>
                      <w:numId w:val="12"/>
                    </w:numPr>
                    <w:spacing w:line="480" w:lineRule="auto"/>
                    <w:ind w:left="760" w:hanging="357"/>
                    <w:rPr>
                      <w:rFonts w:ascii="Arial" w:hAnsi="Arial" w:cs="Arial"/>
                      <w:szCs w:val="22"/>
                    </w:rPr>
                  </w:pPr>
                  <w:r>
                    <w:rPr>
                      <w:rFonts w:ascii="Arial" w:hAnsi="Arial" w:cs="Arial"/>
                      <w:szCs w:val="22"/>
                    </w:rPr>
                    <w:t>Carer S</w:t>
                  </w:r>
                  <w:r w:rsidRPr="003D692E">
                    <w:rPr>
                      <w:rFonts w:ascii="Arial" w:hAnsi="Arial" w:cs="Arial"/>
                      <w:szCs w:val="22"/>
                    </w:rPr>
                    <w:t>up</w:t>
                  </w:r>
                  <w:r>
                    <w:rPr>
                      <w:rFonts w:ascii="Arial" w:hAnsi="Arial" w:cs="Arial"/>
                      <w:szCs w:val="22"/>
                    </w:rPr>
                    <w:t>port Officer</w:t>
                  </w:r>
                </w:p>
                <w:p w:rsidR="003D692E" w:rsidRPr="003D692E" w:rsidRDefault="003D692E" w:rsidP="003D692E">
                  <w:pPr>
                    <w:pStyle w:val="ListParagraph"/>
                    <w:ind w:left="765"/>
                    <w:rPr>
                      <w:rFonts w:ascii="Arial" w:hAnsi="Arial" w:cs="Arial"/>
                      <w:szCs w:val="22"/>
                    </w:rPr>
                  </w:pPr>
                </w:p>
                <w:p w:rsidR="003D692E" w:rsidRDefault="003D692E" w:rsidP="003D692E">
                  <w:pPr>
                    <w:rPr>
                      <w:rFonts w:ascii="Arial" w:hAnsi="Arial" w:cs="Arial"/>
                      <w:szCs w:val="22"/>
                    </w:rPr>
                  </w:pPr>
                  <w:r>
                    <w:rPr>
                      <w:rFonts w:ascii="Arial" w:hAnsi="Arial" w:cs="Arial"/>
                      <w:szCs w:val="22"/>
                    </w:rPr>
                    <w:t xml:space="preserve">Our </w:t>
                  </w:r>
                  <w:r w:rsidRPr="003D692E">
                    <w:rPr>
                      <w:rFonts w:ascii="Arial" w:hAnsi="Arial" w:cs="Arial"/>
                      <w:szCs w:val="22"/>
                    </w:rPr>
                    <w:t>skills are</w:t>
                  </w:r>
                  <w:r w:rsidRPr="00F87614">
                    <w:rPr>
                      <w:rFonts w:ascii="Arial" w:hAnsi="Arial" w:cs="Arial"/>
                      <w:szCs w:val="22"/>
                    </w:rPr>
                    <w:t xml:space="preserve"> diverse</w:t>
                  </w:r>
                  <w:r>
                    <w:rPr>
                      <w:rFonts w:ascii="Arial" w:hAnsi="Arial" w:cs="Arial"/>
                      <w:szCs w:val="22"/>
                    </w:rPr>
                    <w:t xml:space="preserve">, reflecting </w:t>
                  </w:r>
                  <w:r w:rsidRPr="00F87614">
                    <w:rPr>
                      <w:rFonts w:ascii="Arial" w:hAnsi="Arial" w:cs="Arial"/>
                      <w:szCs w:val="22"/>
                    </w:rPr>
                    <w:t xml:space="preserve">the </w:t>
                  </w:r>
                  <w:r>
                    <w:rPr>
                      <w:rFonts w:ascii="Arial" w:hAnsi="Arial" w:cs="Arial"/>
                      <w:szCs w:val="22"/>
                    </w:rPr>
                    <w:t>varied</w:t>
                  </w:r>
                  <w:r w:rsidRPr="00F87614">
                    <w:rPr>
                      <w:rFonts w:ascii="Arial" w:hAnsi="Arial" w:cs="Arial"/>
                      <w:szCs w:val="22"/>
                    </w:rPr>
                    <w:t xml:space="preserve"> and individual challenges of living with progressive neurological conditions.</w:t>
                  </w:r>
                </w:p>
                <w:p w:rsidR="003D692E" w:rsidRDefault="003D692E" w:rsidP="003D692E">
                  <w:pPr>
                    <w:rPr>
                      <w:rFonts w:ascii="Arial" w:hAnsi="Arial" w:cs="Arial"/>
                      <w:szCs w:val="22"/>
                    </w:rPr>
                  </w:pPr>
                </w:p>
                <w:p w:rsidR="003D692E" w:rsidRDefault="003D692E" w:rsidP="003D692E">
                  <w:pPr>
                    <w:rPr>
                      <w:rFonts w:ascii="Arial" w:hAnsi="Arial" w:cs="Arial"/>
                      <w:szCs w:val="22"/>
                    </w:rPr>
                  </w:pPr>
                </w:p>
                <w:p w:rsidR="003D692E" w:rsidRDefault="003D692E" w:rsidP="003D692E">
                  <w:pPr>
                    <w:rPr>
                      <w:rFonts w:ascii="Arial" w:hAnsi="Arial" w:cs="Arial"/>
                      <w:szCs w:val="22"/>
                    </w:rPr>
                  </w:pPr>
                  <w:r>
                    <w:rPr>
                      <w:rFonts w:ascii="Arial" w:hAnsi="Arial" w:cs="Arial"/>
                      <w:szCs w:val="22"/>
                    </w:rPr>
                    <w:t xml:space="preserve">We work </w:t>
                  </w:r>
                  <w:r w:rsidRPr="003D692E">
                    <w:rPr>
                      <w:rFonts w:ascii="Arial" w:hAnsi="Arial" w:cs="Arial"/>
                      <w:szCs w:val="22"/>
                    </w:rPr>
                    <w:t>across disciplines</w:t>
                  </w:r>
                  <w:r>
                    <w:rPr>
                      <w:rFonts w:ascii="Arial" w:hAnsi="Arial" w:cs="Arial"/>
                      <w:szCs w:val="22"/>
                    </w:rPr>
                    <w:t xml:space="preserve"> so we </w:t>
                  </w:r>
                  <w:r w:rsidR="00614BAD">
                    <w:rPr>
                      <w:rFonts w:ascii="Arial" w:hAnsi="Arial" w:cs="Arial"/>
                      <w:szCs w:val="22"/>
                    </w:rPr>
                    <w:t>can assess</w:t>
                  </w:r>
                  <w:r>
                    <w:rPr>
                      <w:rFonts w:ascii="Arial" w:hAnsi="Arial" w:cs="Arial"/>
                      <w:szCs w:val="22"/>
                    </w:rPr>
                    <w:t xml:space="preserve"> and support a range of issues.</w:t>
                  </w:r>
                </w:p>
                <w:p w:rsidR="003D692E" w:rsidRDefault="003D692E" w:rsidP="003D692E">
                  <w:pPr>
                    <w:rPr>
                      <w:rFonts w:ascii="Arial" w:hAnsi="Arial" w:cs="Arial"/>
                    </w:rPr>
                  </w:pPr>
                </w:p>
                <w:p w:rsidR="003D692E" w:rsidRDefault="003D692E" w:rsidP="003D692E">
                  <w:pPr>
                    <w:rPr>
                      <w:rFonts w:ascii="Arial" w:hAnsi="Arial" w:cs="Arial"/>
                    </w:rPr>
                  </w:pPr>
                </w:p>
                <w:p w:rsidR="005D4C7E" w:rsidRPr="00E47762" w:rsidRDefault="005D4C7E" w:rsidP="00C05AAA">
                  <w:pPr>
                    <w:rPr>
                      <w:rFonts w:ascii="Arial" w:hAnsi="Arial" w:cs="Arial"/>
                    </w:rPr>
                  </w:pPr>
                  <w:r>
                    <w:rPr>
                      <w:rFonts w:ascii="Arial" w:hAnsi="Arial" w:cs="Arial"/>
                    </w:rPr>
                    <w:t xml:space="preserve">The team </w:t>
                  </w:r>
                  <w:r w:rsidRPr="00B70F97">
                    <w:rPr>
                      <w:rFonts w:ascii="Arial" w:hAnsi="Arial" w:cs="Arial"/>
                    </w:rPr>
                    <w:t>liaise</w:t>
                  </w:r>
                  <w:r>
                    <w:rPr>
                      <w:rFonts w:ascii="Arial" w:hAnsi="Arial" w:cs="Arial"/>
                    </w:rPr>
                    <w:t>s</w:t>
                  </w:r>
                  <w:r w:rsidRPr="00B70F97">
                    <w:rPr>
                      <w:rFonts w:ascii="Arial" w:hAnsi="Arial" w:cs="Arial"/>
                    </w:rPr>
                    <w:t xml:space="preserve"> with</w:t>
                  </w:r>
                  <w:r>
                    <w:rPr>
                      <w:rFonts w:ascii="Arial" w:hAnsi="Arial" w:cs="Arial"/>
                    </w:rPr>
                    <w:t xml:space="preserve"> </w:t>
                  </w:r>
                  <w:r w:rsidRPr="00B70F97">
                    <w:rPr>
                      <w:rFonts w:ascii="Arial" w:hAnsi="Arial" w:cs="Arial"/>
                    </w:rPr>
                    <w:t xml:space="preserve">health, social care and the voluntary sector </w:t>
                  </w:r>
                  <w:r>
                    <w:rPr>
                      <w:rFonts w:ascii="Arial" w:hAnsi="Arial" w:cs="Arial"/>
                    </w:rPr>
                    <w:t xml:space="preserve">to provide additional support as </w:t>
                  </w:r>
                  <w:r w:rsidRPr="00B70F97">
                    <w:rPr>
                      <w:rFonts w:ascii="Arial" w:hAnsi="Arial" w:cs="Arial"/>
                    </w:rPr>
                    <w:t>appropriate.</w:t>
                  </w:r>
                </w:p>
                <w:p w:rsidR="005D4C7E" w:rsidRDefault="005D4C7E" w:rsidP="00B203F0">
                  <w:pPr>
                    <w:rPr>
                      <w:rFonts w:ascii="Arial" w:hAnsi="Arial" w:cs="Arial"/>
                      <w:b/>
                    </w:rPr>
                  </w:pPr>
                </w:p>
                <w:p w:rsidR="005D4C7E" w:rsidRDefault="005D4C7E" w:rsidP="00B203F0">
                  <w:pPr>
                    <w:rPr>
                      <w:rFonts w:ascii="Arial" w:hAnsi="Arial" w:cs="Arial"/>
                      <w:b/>
                    </w:rPr>
                  </w:pPr>
                </w:p>
                <w:p w:rsidR="005D4C7E" w:rsidRPr="00B70F97" w:rsidRDefault="005D4C7E" w:rsidP="00B203F0">
                  <w:pPr>
                    <w:rPr>
                      <w:rFonts w:ascii="Arial" w:hAnsi="Arial" w:cs="Arial"/>
                    </w:rPr>
                  </w:pPr>
                </w:p>
                <w:p w:rsidR="005D4C7E" w:rsidRPr="00DC4AD3" w:rsidRDefault="005D4C7E" w:rsidP="00B203F0">
                  <w:pPr>
                    <w:rPr>
                      <w:rFonts w:ascii="Arial" w:hAnsi="Arial" w:cs="Arial"/>
                    </w:rPr>
                  </w:pPr>
                </w:p>
                <w:p w:rsidR="005D4C7E" w:rsidRPr="00B70F97" w:rsidRDefault="005D4C7E" w:rsidP="00B203F0">
                  <w:pPr>
                    <w:rPr>
                      <w:rFonts w:ascii="Arial" w:hAnsi="Arial" w:cs="Arial"/>
                    </w:rPr>
                  </w:pPr>
                </w:p>
                <w:p w:rsidR="005D4C7E" w:rsidRPr="00B70F97" w:rsidRDefault="005D4C7E" w:rsidP="00B203F0">
                  <w:pPr>
                    <w:rPr>
                      <w:rFonts w:ascii="Arial" w:hAnsi="Arial" w:cs="Arial"/>
                    </w:rPr>
                  </w:pPr>
                </w:p>
                <w:p w:rsidR="005D4C7E" w:rsidRPr="00B70F97" w:rsidRDefault="005D4C7E" w:rsidP="00B203F0">
                  <w:pPr>
                    <w:rPr>
                      <w:rFonts w:ascii="Arial" w:hAnsi="Arial" w:cs="Arial"/>
                    </w:rPr>
                  </w:pPr>
                </w:p>
                <w:p w:rsidR="005D4C7E" w:rsidRPr="00B70F97" w:rsidRDefault="005D4C7E" w:rsidP="00B203F0">
                  <w:pPr>
                    <w:rPr>
                      <w:rFonts w:ascii="Arial" w:hAnsi="Arial" w:cs="Arial"/>
                    </w:rPr>
                  </w:pPr>
                </w:p>
                <w:p w:rsidR="005D4C7E" w:rsidRPr="00E47762" w:rsidRDefault="005D4C7E" w:rsidP="003B379B">
                  <w:pPr>
                    <w:rPr>
                      <w:rFonts w:ascii="Arial" w:hAnsi="Arial" w:cs="Arial"/>
                    </w:rPr>
                  </w:pPr>
                </w:p>
              </w:txbxContent>
            </v:textbox>
            <w10:wrap type="square"/>
          </v:shape>
        </w:pict>
      </w:r>
      <w:r>
        <w:rPr>
          <w:noProof/>
        </w:rPr>
        <w:pict>
          <v:shape id="_x0000_s1028" type="#_x0000_t202" style="position:absolute;margin-left:225pt;margin-top:-73.75pt;width:252pt;height:552.4pt;z-index:251657216">
            <v:textbox>
              <w:txbxContent>
                <w:p w:rsidR="005D4C7E" w:rsidRDefault="005D4C7E" w:rsidP="00F87614">
                  <w:pPr>
                    <w:rPr>
                      <w:rFonts w:ascii="Arial" w:hAnsi="Arial" w:cs="Arial"/>
                      <w:szCs w:val="22"/>
                    </w:rPr>
                  </w:pPr>
                </w:p>
                <w:p w:rsidR="003D692E" w:rsidRDefault="003D692E" w:rsidP="00F87614">
                  <w:pPr>
                    <w:rPr>
                      <w:rFonts w:ascii="Arial" w:hAnsi="Arial" w:cs="Arial"/>
                      <w:szCs w:val="22"/>
                    </w:rPr>
                  </w:pPr>
                </w:p>
                <w:p w:rsidR="005D4C7E" w:rsidRDefault="005D4C7E" w:rsidP="007108E1">
                  <w:pPr>
                    <w:rPr>
                      <w:rFonts w:ascii="Arial" w:hAnsi="Arial" w:cs="Arial"/>
                      <w:szCs w:val="22"/>
                    </w:rPr>
                  </w:pPr>
                  <w:r w:rsidRPr="00F87614">
                    <w:rPr>
                      <w:rFonts w:ascii="Arial" w:hAnsi="Arial" w:cs="Arial"/>
                      <w:szCs w:val="22"/>
                    </w:rPr>
                    <w:t>Depending on the issue, we might</w:t>
                  </w:r>
                  <w:r>
                    <w:rPr>
                      <w:rFonts w:ascii="Arial" w:hAnsi="Arial" w:cs="Arial"/>
                      <w:szCs w:val="22"/>
                    </w:rPr>
                    <w:t xml:space="preserve"> </w:t>
                  </w:r>
                  <w:r w:rsidRPr="006A653B">
                    <w:rPr>
                      <w:rFonts w:ascii="Arial" w:hAnsi="Arial" w:cs="Arial"/>
                      <w:szCs w:val="22"/>
                    </w:rPr>
                    <w:t>speak on the phone,</w:t>
                  </w:r>
                  <w:r w:rsidRPr="00F87614">
                    <w:rPr>
                      <w:rFonts w:ascii="Arial" w:hAnsi="Arial" w:cs="Arial"/>
                      <w:szCs w:val="22"/>
                    </w:rPr>
                    <w:t xml:space="preserve"> see you at home, see you in clinic or agree that a</w:t>
                  </w:r>
                  <w:r>
                    <w:rPr>
                      <w:rFonts w:ascii="Arial" w:hAnsi="Arial" w:cs="Arial"/>
                      <w:szCs w:val="22"/>
                    </w:rPr>
                    <w:t xml:space="preserve"> </w:t>
                  </w:r>
                  <w:r w:rsidRPr="006A653B">
                    <w:rPr>
                      <w:rFonts w:ascii="Arial" w:hAnsi="Arial" w:cs="Arial"/>
                      <w:szCs w:val="22"/>
                    </w:rPr>
                    <w:t>brief</w:t>
                  </w:r>
                  <w:r w:rsidRPr="00F87614">
                    <w:rPr>
                      <w:rFonts w:ascii="Arial" w:hAnsi="Arial" w:cs="Arial"/>
                      <w:szCs w:val="22"/>
                    </w:rPr>
                    <w:t xml:space="preserve"> period of </w:t>
                  </w:r>
                  <w:r w:rsidR="008B3A03">
                    <w:rPr>
                      <w:rFonts w:ascii="Arial" w:hAnsi="Arial" w:cs="Arial"/>
                      <w:szCs w:val="22"/>
                    </w:rPr>
                    <w:t>in</w:t>
                  </w:r>
                  <w:r w:rsidRPr="00F87614">
                    <w:rPr>
                      <w:rFonts w:ascii="Arial" w:hAnsi="Arial" w:cs="Arial"/>
                      <w:szCs w:val="22"/>
                    </w:rPr>
                    <w:t>patient assessment</w:t>
                  </w:r>
                  <w:r>
                    <w:rPr>
                      <w:rFonts w:ascii="Arial" w:hAnsi="Arial" w:cs="Arial"/>
                      <w:szCs w:val="22"/>
                    </w:rPr>
                    <w:t xml:space="preserve"> is needed.</w:t>
                  </w:r>
                </w:p>
                <w:p w:rsidR="003D692E" w:rsidRDefault="003D692E" w:rsidP="007108E1">
                  <w:pPr>
                    <w:rPr>
                      <w:rFonts w:ascii="Arial" w:hAnsi="Arial" w:cs="Arial"/>
                      <w:szCs w:val="22"/>
                    </w:rPr>
                  </w:pPr>
                </w:p>
                <w:p w:rsidR="003D692E" w:rsidRPr="00F87614" w:rsidRDefault="003D692E" w:rsidP="007108E1">
                  <w:pPr>
                    <w:rPr>
                      <w:rFonts w:ascii="Arial" w:hAnsi="Arial" w:cs="Arial"/>
                      <w:szCs w:val="22"/>
                    </w:rPr>
                  </w:pPr>
                </w:p>
                <w:p w:rsidR="005D4C7E" w:rsidRDefault="005D4C7E" w:rsidP="007108E1">
                  <w:pPr>
                    <w:rPr>
                      <w:rFonts w:ascii="Arial" w:hAnsi="Arial" w:cs="Arial"/>
                      <w:szCs w:val="22"/>
                    </w:rPr>
                  </w:pPr>
                  <w:r>
                    <w:rPr>
                      <w:rFonts w:ascii="Arial" w:hAnsi="Arial" w:cs="Arial"/>
                      <w:szCs w:val="22"/>
                    </w:rPr>
                    <w:t>The areas</w:t>
                  </w:r>
                  <w:r w:rsidRPr="00F87614">
                    <w:rPr>
                      <w:rFonts w:ascii="Arial" w:hAnsi="Arial" w:cs="Arial"/>
                      <w:szCs w:val="22"/>
                    </w:rPr>
                    <w:t xml:space="preserve"> we can </w:t>
                  </w:r>
                  <w:r>
                    <w:rPr>
                      <w:rFonts w:ascii="Arial" w:hAnsi="Arial" w:cs="Arial"/>
                      <w:szCs w:val="22"/>
                    </w:rPr>
                    <w:t>explore with you</w:t>
                  </w:r>
                  <w:r w:rsidRPr="00F87614">
                    <w:rPr>
                      <w:rFonts w:ascii="Arial" w:hAnsi="Arial" w:cs="Arial"/>
                      <w:szCs w:val="22"/>
                    </w:rPr>
                    <w:t xml:space="preserve"> include</w:t>
                  </w:r>
                  <w:r>
                    <w:rPr>
                      <w:rFonts w:ascii="Arial" w:hAnsi="Arial" w:cs="Arial"/>
                      <w:szCs w:val="22"/>
                    </w:rPr>
                    <w:t>:</w:t>
                  </w:r>
                </w:p>
                <w:p w:rsidR="003D692E" w:rsidRDefault="003D692E" w:rsidP="007108E1">
                  <w:pPr>
                    <w:rPr>
                      <w:rFonts w:ascii="Arial" w:hAnsi="Arial" w:cs="Arial"/>
                      <w:szCs w:val="22"/>
                    </w:rPr>
                  </w:pPr>
                </w:p>
                <w:p w:rsidR="005D4C7E" w:rsidRDefault="005D4C7E" w:rsidP="003D692E">
                  <w:pPr>
                    <w:numPr>
                      <w:ilvl w:val="0"/>
                      <w:numId w:val="10"/>
                    </w:numPr>
                    <w:spacing w:line="480" w:lineRule="auto"/>
                    <w:ind w:left="714" w:hanging="357"/>
                    <w:rPr>
                      <w:rFonts w:ascii="Arial" w:hAnsi="Arial" w:cs="Arial"/>
                      <w:szCs w:val="22"/>
                    </w:rPr>
                  </w:pPr>
                  <w:r w:rsidRPr="00F87614">
                    <w:rPr>
                      <w:rFonts w:ascii="Arial" w:hAnsi="Arial" w:cs="Arial"/>
                      <w:szCs w:val="22"/>
                    </w:rPr>
                    <w:t>mobility</w:t>
                  </w:r>
                  <w:r>
                    <w:rPr>
                      <w:rFonts w:ascii="Arial" w:hAnsi="Arial" w:cs="Arial"/>
                      <w:szCs w:val="22"/>
                    </w:rPr>
                    <w:t xml:space="preserve"> (getting about)</w:t>
                  </w:r>
                </w:p>
                <w:p w:rsidR="005D4C7E" w:rsidRDefault="005D4C7E" w:rsidP="003D692E">
                  <w:pPr>
                    <w:numPr>
                      <w:ilvl w:val="0"/>
                      <w:numId w:val="10"/>
                    </w:numPr>
                    <w:spacing w:line="480" w:lineRule="auto"/>
                    <w:ind w:left="714" w:hanging="357"/>
                    <w:rPr>
                      <w:rFonts w:ascii="Arial" w:hAnsi="Arial" w:cs="Arial"/>
                      <w:szCs w:val="22"/>
                    </w:rPr>
                  </w:pPr>
                  <w:r>
                    <w:rPr>
                      <w:rFonts w:ascii="Arial" w:hAnsi="Arial" w:cs="Arial"/>
                      <w:szCs w:val="22"/>
                    </w:rPr>
                    <w:t>swallowing, communication and nutrition</w:t>
                  </w:r>
                  <w:r w:rsidRPr="00F87614">
                    <w:rPr>
                      <w:rFonts w:ascii="Arial" w:hAnsi="Arial" w:cs="Arial"/>
                      <w:szCs w:val="22"/>
                    </w:rPr>
                    <w:t xml:space="preserve"> </w:t>
                  </w:r>
                </w:p>
                <w:p w:rsidR="005D4C7E" w:rsidRDefault="005D4C7E" w:rsidP="003D692E">
                  <w:pPr>
                    <w:numPr>
                      <w:ilvl w:val="0"/>
                      <w:numId w:val="10"/>
                    </w:numPr>
                    <w:spacing w:line="480" w:lineRule="auto"/>
                    <w:ind w:left="714" w:hanging="357"/>
                    <w:rPr>
                      <w:rFonts w:ascii="Arial" w:hAnsi="Arial" w:cs="Arial"/>
                      <w:szCs w:val="22"/>
                    </w:rPr>
                  </w:pPr>
                  <w:r>
                    <w:rPr>
                      <w:rFonts w:ascii="Arial" w:hAnsi="Arial" w:cs="Arial"/>
                      <w:szCs w:val="22"/>
                    </w:rPr>
                    <w:t>pain and spasms</w:t>
                  </w:r>
                </w:p>
                <w:p w:rsidR="003D692E" w:rsidRDefault="003D692E" w:rsidP="003D692E">
                  <w:pPr>
                    <w:numPr>
                      <w:ilvl w:val="0"/>
                      <w:numId w:val="10"/>
                    </w:numPr>
                    <w:spacing w:line="480" w:lineRule="auto"/>
                    <w:ind w:left="714" w:hanging="357"/>
                    <w:rPr>
                      <w:rFonts w:ascii="Arial" w:hAnsi="Arial" w:cs="Arial"/>
                      <w:szCs w:val="22"/>
                    </w:rPr>
                  </w:pPr>
                  <w:r>
                    <w:rPr>
                      <w:rFonts w:ascii="Arial" w:hAnsi="Arial" w:cs="Arial"/>
                      <w:szCs w:val="22"/>
                    </w:rPr>
                    <w:t>medication</w:t>
                  </w:r>
                </w:p>
                <w:p w:rsidR="005D4C7E" w:rsidRDefault="005D4C7E" w:rsidP="003D692E">
                  <w:pPr>
                    <w:numPr>
                      <w:ilvl w:val="0"/>
                      <w:numId w:val="10"/>
                    </w:numPr>
                    <w:spacing w:line="480" w:lineRule="auto"/>
                    <w:ind w:left="714" w:hanging="357"/>
                    <w:rPr>
                      <w:rFonts w:ascii="Arial" w:hAnsi="Arial" w:cs="Arial"/>
                      <w:szCs w:val="22"/>
                    </w:rPr>
                  </w:pPr>
                  <w:r w:rsidRPr="00F87614">
                    <w:rPr>
                      <w:rFonts w:ascii="Arial" w:hAnsi="Arial" w:cs="Arial"/>
                      <w:szCs w:val="22"/>
                    </w:rPr>
                    <w:t>continence (bladder and bowels)</w:t>
                  </w:r>
                </w:p>
                <w:p w:rsidR="005D4C7E" w:rsidRDefault="005D4C7E" w:rsidP="003D692E">
                  <w:pPr>
                    <w:numPr>
                      <w:ilvl w:val="0"/>
                      <w:numId w:val="10"/>
                    </w:numPr>
                    <w:spacing w:line="480" w:lineRule="auto"/>
                    <w:ind w:left="714" w:hanging="357"/>
                    <w:rPr>
                      <w:rFonts w:ascii="Arial" w:hAnsi="Arial" w:cs="Arial"/>
                      <w:szCs w:val="22"/>
                    </w:rPr>
                  </w:pPr>
                  <w:r>
                    <w:rPr>
                      <w:rFonts w:ascii="Arial" w:hAnsi="Arial" w:cs="Arial"/>
                      <w:szCs w:val="22"/>
                    </w:rPr>
                    <w:t>personal care, domestic and leisure activities</w:t>
                  </w:r>
                </w:p>
                <w:p w:rsidR="005D4C7E" w:rsidRPr="00913736" w:rsidRDefault="005D4C7E" w:rsidP="003D692E">
                  <w:pPr>
                    <w:numPr>
                      <w:ilvl w:val="0"/>
                      <w:numId w:val="10"/>
                    </w:numPr>
                    <w:spacing w:line="480" w:lineRule="auto"/>
                    <w:ind w:left="714" w:hanging="357"/>
                    <w:rPr>
                      <w:rFonts w:ascii="Arial" w:hAnsi="Arial" w:cs="Arial"/>
                      <w:szCs w:val="22"/>
                    </w:rPr>
                  </w:pPr>
                  <w:r w:rsidRPr="00913736">
                    <w:rPr>
                      <w:rFonts w:ascii="Arial" w:hAnsi="Arial" w:cs="Arial"/>
                      <w:szCs w:val="22"/>
                    </w:rPr>
                    <w:t>low mood or loss of confidence</w:t>
                  </w:r>
                </w:p>
                <w:p w:rsidR="005D4C7E" w:rsidRDefault="005D4C7E" w:rsidP="003D692E">
                  <w:pPr>
                    <w:numPr>
                      <w:ilvl w:val="0"/>
                      <w:numId w:val="10"/>
                    </w:numPr>
                    <w:spacing w:line="480" w:lineRule="auto"/>
                    <w:ind w:left="714" w:hanging="357"/>
                    <w:rPr>
                      <w:rFonts w:ascii="Arial" w:hAnsi="Arial" w:cs="Arial"/>
                      <w:szCs w:val="22"/>
                    </w:rPr>
                  </w:pPr>
                  <w:r>
                    <w:rPr>
                      <w:rFonts w:ascii="Arial" w:hAnsi="Arial" w:cs="Arial"/>
                      <w:szCs w:val="22"/>
                    </w:rPr>
                    <w:t>memory and thinking</w:t>
                  </w:r>
                </w:p>
                <w:p w:rsidR="005D4C7E" w:rsidRDefault="005D4C7E" w:rsidP="003D692E">
                  <w:pPr>
                    <w:numPr>
                      <w:ilvl w:val="0"/>
                      <w:numId w:val="10"/>
                    </w:numPr>
                    <w:spacing w:line="480" w:lineRule="auto"/>
                    <w:ind w:left="714" w:hanging="357"/>
                    <w:rPr>
                      <w:rFonts w:ascii="Arial" w:hAnsi="Arial" w:cs="Arial"/>
                      <w:szCs w:val="22"/>
                    </w:rPr>
                  </w:pPr>
                  <w:r>
                    <w:rPr>
                      <w:rFonts w:ascii="Arial" w:hAnsi="Arial" w:cs="Arial"/>
                      <w:szCs w:val="22"/>
                    </w:rPr>
                    <w:t>planning for the future</w:t>
                  </w:r>
                </w:p>
                <w:p w:rsidR="005D4C7E" w:rsidRPr="003D692E" w:rsidRDefault="003D692E" w:rsidP="003D692E">
                  <w:pPr>
                    <w:numPr>
                      <w:ilvl w:val="0"/>
                      <w:numId w:val="10"/>
                    </w:numPr>
                    <w:spacing w:line="480" w:lineRule="auto"/>
                    <w:ind w:left="714" w:hanging="357"/>
                    <w:rPr>
                      <w:rFonts w:ascii="Arial" w:hAnsi="Arial" w:cs="Arial"/>
                      <w:szCs w:val="22"/>
                    </w:rPr>
                  </w:pPr>
                  <w:r>
                    <w:rPr>
                      <w:rFonts w:ascii="Arial" w:hAnsi="Arial" w:cs="Arial"/>
                      <w:szCs w:val="22"/>
                    </w:rPr>
                    <w:t>support for friends and family who care for you</w:t>
                  </w:r>
                  <w:r w:rsidR="008B3A03">
                    <w:rPr>
                      <w:rFonts w:ascii="Arial" w:hAnsi="Arial" w:cs="Arial"/>
                      <w:szCs w:val="22"/>
                    </w:rPr>
                    <w:t>.</w:t>
                  </w:r>
                </w:p>
                <w:p w:rsidR="005D4C7E" w:rsidRPr="00F87614" w:rsidRDefault="005D4C7E" w:rsidP="007108E1">
                  <w:pPr>
                    <w:rPr>
                      <w:rFonts w:ascii="Arial" w:hAnsi="Arial" w:cs="Arial"/>
                      <w:szCs w:val="22"/>
                    </w:rPr>
                  </w:pPr>
                </w:p>
                <w:p w:rsidR="005D4C7E" w:rsidRPr="00F87614" w:rsidRDefault="005D4C7E" w:rsidP="007108E1">
                  <w:pPr>
                    <w:rPr>
                      <w:rFonts w:ascii="Arial" w:hAnsi="Arial" w:cs="Arial"/>
                      <w:szCs w:val="22"/>
                    </w:rPr>
                  </w:pPr>
                </w:p>
                <w:p w:rsidR="005D4C7E" w:rsidRPr="00F87614" w:rsidRDefault="005D4C7E" w:rsidP="007108E1">
                  <w:pPr>
                    <w:rPr>
                      <w:rFonts w:ascii="Arial" w:hAnsi="Arial" w:cs="Arial"/>
                      <w:szCs w:val="22"/>
                    </w:rPr>
                  </w:pPr>
                </w:p>
                <w:p w:rsidR="005D4C7E" w:rsidRPr="00F87614" w:rsidRDefault="005D4C7E" w:rsidP="00231F04">
                  <w:pPr>
                    <w:rPr>
                      <w:rFonts w:ascii="Arial" w:hAnsi="Arial" w:cs="Arial"/>
                      <w:b/>
                      <w:sz w:val="36"/>
                      <w:szCs w:val="32"/>
                    </w:rPr>
                  </w:pPr>
                </w:p>
                <w:p w:rsidR="005D4C7E" w:rsidRPr="00F87614" w:rsidRDefault="005D4C7E" w:rsidP="00231F04">
                  <w:pPr>
                    <w:rPr>
                      <w:rFonts w:ascii="Arial" w:hAnsi="Arial" w:cs="Arial"/>
                      <w:b/>
                      <w:sz w:val="36"/>
                      <w:szCs w:val="32"/>
                    </w:rPr>
                  </w:pPr>
                </w:p>
                <w:p w:rsidR="005D4C7E" w:rsidRPr="00F87614" w:rsidRDefault="005D4C7E" w:rsidP="00231F04">
                  <w:pPr>
                    <w:rPr>
                      <w:rFonts w:ascii="Arial" w:hAnsi="Arial" w:cs="Arial"/>
                      <w:b/>
                      <w:sz w:val="36"/>
                      <w:szCs w:val="32"/>
                    </w:rPr>
                  </w:pPr>
                </w:p>
                <w:p w:rsidR="005D4C7E" w:rsidRPr="00F87614" w:rsidRDefault="005D4C7E" w:rsidP="00231F04">
                  <w:pPr>
                    <w:rPr>
                      <w:rFonts w:ascii="Arial" w:hAnsi="Arial" w:cs="Arial"/>
                      <w:b/>
                      <w:sz w:val="36"/>
                      <w:szCs w:val="32"/>
                    </w:rPr>
                  </w:pPr>
                </w:p>
                <w:p w:rsidR="005D4C7E" w:rsidRPr="00F87614" w:rsidRDefault="005D4C7E" w:rsidP="00231F04">
                  <w:pPr>
                    <w:rPr>
                      <w:rFonts w:ascii="Arial" w:hAnsi="Arial" w:cs="Arial"/>
                      <w:b/>
                      <w:sz w:val="36"/>
                      <w:szCs w:val="32"/>
                    </w:rPr>
                  </w:pPr>
                </w:p>
                <w:p w:rsidR="005D4C7E" w:rsidRPr="00F87614" w:rsidRDefault="005D4C7E" w:rsidP="009C5A7B">
                  <w:pPr>
                    <w:rPr>
                      <w:rFonts w:ascii="Arial" w:hAnsi="Arial" w:cs="Arial"/>
                      <w:sz w:val="28"/>
                    </w:rPr>
                  </w:pPr>
                </w:p>
                <w:p w:rsidR="005D4C7E" w:rsidRPr="00F87614" w:rsidRDefault="005D4C7E" w:rsidP="00175A38">
                  <w:pPr>
                    <w:rPr>
                      <w:rFonts w:ascii="Calibri" w:hAnsi="Calibri"/>
                      <w:sz w:val="36"/>
                      <w:szCs w:val="32"/>
                    </w:rPr>
                  </w:pPr>
                </w:p>
                <w:p w:rsidR="005D4C7E" w:rsidRPr="00F87614" w:rsidRDefault="005D4C7E" w:rsidP="003B379B">
                  <w:pPr>
                    <w:jc w:val="center"/>
                    <w:rPr>
                      <w:rFonts w:ascii="Calibri" w:hAnsi="Calibri"/>
                      <w:sz w:val="36"/>
                      <w:szCs w:val="32"/>
                    </w:rPr>
                  </w:pPr>
                </w:p>
                <w:p w:rsidR="005D4C7E" w:rsidRPr="00F87614" w:rsidRDefault="005D4C7E" w:rsidP="003B379B">
                  <w:pPr>
                    <w:jc w:val="center"/>
                    <w:rPr>
                      <w:rFonts w:ascii="Calibri" w:hAnsi="Calibri"/>
                      <w:sz w:val="28"/>
                    </w:rPr>
                  </w:pPr>
                </w:p>
                <w:p w:rsidR="005D4C7E" w:rsidRPr="00F87614" w:rsidRDefault="005D4C7E" w:rsidP="003B379B">
                  <w:pPr>
                    <w:jc w:val="center"/>
                    <w:rPr>
                      <w:rFonts w:ascii="Calibri" w:hAnsi="Calibri"/>
                      <w:sz w:val="28"/>
                    </w:rPr>
                  </w:pPr>
                </w:p>
                <w:p w:rsidR="005D4C7E" w:rsidRPr="00F87614" w:rsidRDefault="005D4C7E" w:rsidP="00175A38">
                  <w:pPr>
                    <w:rPr>
                      <w:rFonts w:ascii="Calibri" w:hAnsi="Calibri"/>
                      <w:sz w:val="28"/>
                    </w:rPr>
                  </w:pPr>
                </w:p>
                <w:p w:rsidR="005D4C7E" w:rsidRPr="00F87614" w:rsidRDefault="005D4C7E" w:rsidP="003B379B">
                  <w:pPr>
                    <w:jc w:val="center"/>
                    <w:rPr>
                      <w:rFonts w:ascii="Calibri" w:hAnsi="Calibri"/>
                      <w:sz w:val="28"/>
                    </w:rPr>
                  </w:pPr>
                </w:p>
                <w:p w:rsidR="005D4C7E" w:rsidRPr="00F87614" w:rsidRDefault="005D4C7E" w:rsidP="00E72785">
                  <w:pPr>
                    <w:rPr>
                      <w:rFonts w:ascii="Calibri" w:hAnsi="Calibri"/>
                      <w:i/>
                      <w:sz w:val="28"/>
                    </w:rPr>
                  </w:pPr>
                </w:p>
                <w:p w:rsidR="005D4C7E" w:rsidRPr="00F87614" w:rsidRDefault="005D4C7E" w:rsidP="00E72785">
                  <w:pPr>
                    <w:rPr>
                      <w:rFonts w:ascii="Calibri" w:hAnsi="Calibri"/>
                      <w:i/>
                      <w:sz w:val="28"/>
                    </w:rPr>
                  </w:pPr>
                </w:p>
                <w:p w:rsidR="005D4C7E" w:rsidRPr="00F87614" w:rsidRDefault="005D4C7E" w:rsidP="008B425C">
                  <w:pPr>
                    <w:rPr>
                      <w:rFonts w:ascii="Calibri" w:hAnsi="Calibri"/>
                      <w:i/>
                      <w:sz w:val="28"/>
                    </w:rPr>
                  </w:pPr>
                </w:p>
                <w:p w:rsidR="005D4C7E" w:rsidRPr="00F87614" w:rsidRDefault="005D4C7E" w:rsidP="003B379B">
                  <w:pPr>
                    <w:jc w:val="center"/>
                    <w:rPr>
                      <w:sz w:val="28"/>
                    </w:rPr>
                  </w:pPr>
                </w:p>
              </w:txbxContent>
            </v:textbox>
            <w10:wrap type="square"/>
          </v:shape>
        </w:pict>
      </w:r>
    </w:p>
    <w:sectPr w:rsidR="003B379B" w:rsidSect="003B379B">
      <w:pgSz w:w="16838" w:h="11906" w:orient="landscape" w:code="9"/>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75C"/>
    <w:multiLevelType w:val="hybridMultilevel"/>
    <w:tmpl w:val="F0487E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AA74142"/>
    <w:multiLevelType w:val="hybridMultilevel"/>
    <w:tmpl w:val="8F5A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AC6356"/>
    <w:multiLevelType w:val="hybridMultilevel"/>
    <w:tmpl w:val="2C8428BE"/>
    <w:lvl w:ilvl="0" w:tplc="3024621E">
      <w:numFmt w:val="bullet"/>
      <w:lvlText w:val="-"/>
      <w:lvlJc w:val="left"/>
      <w:pPr>
        <w:tabs>
          <w:tab w:val="num" w:pos="1080"/>
        </w:tabs>
        <w:ind w:left="1080" w:hanging="360"/>
      </w:pPr>
      <w:rPr>
        <w:rFonts w:ascii="Calibri" w:eastAsia="Times New Roman" w:hAnsi="Calibri"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85F645A"/>
    <w:multiLevelType w:val="hybridMultilevel"/>
    <w:tmpl w:val="7E10A1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69E54BB"/>
    <w:multiLevelType w:val="multilevel"/>
    <w:tmpl w:val="7E10A1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C0B099A"/>
    <w:multiLevelType w:val="hybridMultilevel"/>
    <w:tmpl w:val="156C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0B912CD"/>
    <w:multiLevelType w:val="hybridMultilevel"/>
    <w:tmpl w:val="2FE82BB0"/>
    <w:lvl w:ilvl="0" w:tplc="08090001">
      <w:start w:val="1"/>
      <w:numFmt w:val="bullet"/>
      <w:lvlText w:val=""/>
      <w:lvlJc w:val="left"/>
      <w:pPr>
        <w:ind w:left="720" w:hanging="360"/>
      </w:pPr>
      <w:rPr>
        <w:rFonts w:ascii="Symbol" w:hAnsi="Symbol" w:hint="default"/>
      </w:rPr>
    </w:lvl>
    <w:lvl w:ilvl="1" w:tplc="8048D93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0B4A04"/>
    <w:multiLevelType w:val="hybridMultilevel"/>
    <w:tmpl w:val="A4B078F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D7A4A3A"/>
    <w:multiLevelType w:val="hybridMultilevel"/>
    <w:tmpl w:val="BA4A290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5FEC359F"/>
    <w:multiLevelType w:val="hybridMultilevel"/>
    <w:tmpl w:val="3C98F122"/>
    <w:lvl w:ilvl="0" w:tplc="3024621E">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258697F"/>
    <w:multiLevelType w:val="multilevel"/>
    <w:tmpl w:val="2C8428BE"/>
    <w:lvl w:ilvl="0">
      <w:numFmt w:val="bullet"/>
      <w:lvlText w:val="-"/>
      <w:lvlJc w:val="left"/>
      <w:pPr>
        <w:tabs>
          <w:tab w:val="num" w:pos="1080"/>
        </w:tabs>
        <w:ind w:left="1080" w:hanging="360"/>
      </w:pPr>
      <w:rPr>
        <w:rFonts w:ascii="Calibri" w:eastAsia="Times New Roman" w:hAnsi="Calibri"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7D4F25A0"/>
    <w:multiLevelType w:val="hybridMultilevel"/>
    <w:tmpl w:val="40D0C2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9"/>
  </w:num>
  <w:num w:numId="4">
    <w:abstractNumId w:val="3"/>
  </w:num>
  <w:num w:numId="5">
    <w:abstractNumId w:val="2"/>
  </w:num>
  <w:num w:numId="6">
    <w:abstractNumId w:val="10"/>
  </w:num>
  <w:num w:numId="7">
    <w:abstractNumId w:val="11"/>
  </w:num>
  <w:num w:numId="8">
    <w:abstractNumId w:val="4"/>
  </w:num>
  <w:num w:numId="9">
    <w:abstractNumId w:val="7"/>
  </w:num>
  <w:num w:numId="10">
    <w:abstractNumId w:val="6"/>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B379B"/>
    <w:rsid w:val="00063B0B"/>
    <w:rsid w:val="0006682A"/>
    <w:rsid w:val="00110AB8"/>
    <w:rsid w:val="00137737"/>
    <w:rsid w:val="00145CD4"/>
    <w:rsid w:val="00160ECE"/>
    <w:rsid w:val="00161A63"/>
    <w:rsid w:val="00175A38"/>
    <w:rsid w:val="001C15C3"/>
    <w:rsid w:val="001D4493"/>
    <w:rsid w:val="001E5A3E"/>
    <w:rsid w:val="001F60E3"/>
    <w:rsid w:val="002056D1"/>
    <w:rsid w:val="00231F04"/>
    <w:rsid w:val="002375F7"/>
    <w:rsid w:val="0024257B"/>
    <w:rsid w:val="002434A5"/>
    <w:rsid w:val="00250F57"/>
    <w:rsid w:val="0025342E"/>
    <w:rsid w:val="0026093C"/>
    <w:rsid w:val="002F396C"/>
    <w:rsid w:val="003012BB"/>
    <w:rsid w:val="003262B5"/>
    <w:rsid w:val="003268EF"/>
    <w:rsid w:val="0035587D"/>
    <w:rsid w:val="00357974"/>
    <w:rsid w:val="003641B0"/>
    <w:rsid w:val="00373F0E"/>
    <w:rsid w:val="003864C9"/>
    <w:rsid w:val="003B379B"/>
    <w:rsid w:val="003D692E"/>
    <w:rsid w:val="003F2EC1"/>
    <w:rsid w:val="003F3B87"/>
    <w:rsid w:val="004175CC"/>
    <w:rsid w:val="00427CD6"/>
    <w:rsid w:val="004343A0"/>
    <w:rsid w:val="0044711C"/>
    <w:rsid w:val="004578B4"/>
    <w:rsid w:val="004617BB"/>
    <w:rsid w:val="00491179"/>
    <w:rsid w:val="004A5944"/>
    <w:rsid w:val="004B0E06"/>
    <w:rsid w:val="004E644C"/>
    <w:rsid w:val="005D4C7E"/>
    <w:rsid w:val="005E52AB"/>
    <w:rsid w:val="005E69AA"/>
    <w:rsid w:val="00614BAD"/>
    <w:rsid w:val="00620F16"/>
    <w:rsid w:val="0066614F"/>
    <w:rsid w:val="00696E47"/>
    <w:rsid w:val="006A653B"/>
    <w:rsid w:val="006A7E96"/>
    <w:rsid w:val="006B334C"/>
    <w:rsid w:val="006B4CEF"/>
    <w:rsid w:val="006E7923"/>
    <w:rsid w:val="006F4145"/>
    <w:rsid w:val="00702B0F"/>
    <w:rsid w:val="007108E1"/>
    <w:rsid w:val="00717FC7"/>
    <w:rsid w:val="00741D13"/>
    <w:rsid w:val="00764826"/>
    <w:rsid w:val="0077612C"/>
    <w:rsid w:val="0078515D"/>
    <w:rsid w:val="007A0273"/>
    <w:rsid w:val="007A0A76"/>
    <w:rsid w:val="007A701C"/>
    <w:rsid w:val="007E01DC"/>
    <w:rsid w:val="007E6357"/>
    <w:rsid w:val="007F3BE1"/>
    <w:rsid w:val="00807361"/>
    <w:rsid w:val="00850806"/>
    <w:rsid w:val="008A0B2A"/>
    <w:rsid w:val="008B3A03"/>
    <w:rsid w:val="008B425C"/>
    <w:rsid w:val="008D0937"/>
    <w:rsid w:val="008D25B3"/>
    <w:rsid w:val="00913736"/>
    <w:rsid w:val="00915B10"/>
    <w:rsid w:val="00942F1A"/>
    <w:rsid w:val="00965524"/>
    <w:rsid w:val="009664F3"/>
    <w:rsid w:val="00977B5D"/>
    <w:rsid w:val="009A6F69"/>
    <w:rsid w:val="009C474C"/>
    <w:rsid w:val="009C5A7B"/>
    <w:rsid w:val="009D5B8A"/>
    <w:rsid w:val="00A113F4"/>
    <w:rsid w:val="00A3714F"/>
    <w:rsid w:val="00A54027"/>
    <w:rsid w:val="00A61C1F"/>
    <w:rsid w:val="00A61EDB"/>
    <w:rsid w:val="00A96222"/>
    <w:rsid w:val="00A965DE"/>
    <w:rsid w:val="00AA0E47"/>
    <w:rsid w:val="00AB7583"/>
    <w:rsid w:val="00AD3C6B"/>
    <w:rsid w:val="00B178A5"/>
    <w:rsid w:val="00B203F0"/>
    <w:rsid w:val="00B70F97"/>
    <w:rsid w:val="00B81F91"/>
    <w:rsid w:val="00BC4C8D"/>
    <w:rsid w:val="00BC5935"/>
    <w:rsid w:val="00BD29DD"/>
    <w:rsid w:val="00C05AAA"/>
    <w:rsid w:val="00C31BD0"/>
    <w:rsid w:val="00C43208"/>
    <w:rsid w:val="00C6038C"/>
    <w:rsid w:val="00C61488"/>
    <w:rsid w:val="00C650C4"/>
    <w:rsid w:val="00C73F13"/>
    <w:rsid w:val="00C87257"/>
    <w:rsid w:val="00C90DCB"/>
    <w:rsid w:val="00CA39F8"/>
    <w:rsid w:val="00D07829"/>
    <w:rsid w:val="00D22529"/>
    <w:rsid w:val="00D361F3"/>
    <w:rsid w:val="00D531E7"/>
    <w:rsid w:val="00DA4E1B"/>
    <w:rsid w:val="00DC4AD3"/>
    <w:rsid w:val="00E00ED8"/>
    <w:rsid w:val="00E13CA6"/>
    <w:rsid w:val="00E4612D"/>
    <w:rsid w:val="00E47762"/>
    <w:rsid w:val="00E72785"/>
    <w:rsid w:val="00EA4F9E"/>
    <w:rsid w:val="00F12335"/>
    <w:rsid w:val="00F235B6"/>
    <w:rsid w:val="00F742C1"/>
    <w:rsid w:val="00F767B2"/>
    <w:rsid w:val="00F84711"/>
    <w:rsid w:val="00F876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8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78A5"/>
    <w:rPr>
      <w:rFonts w:ascii="Tahoma" w:hAnsi="Tahoma" w:cs="Tahoma"/>
      <w:sz w:val="16"/>
      <w:szCs w:val="16"/>
    </w:rPr>
  </w:style>
  <w:style w:type="character" w:customStyle="1" w:styleId="BalloonTextChar">
    <w:name w:val="Balloon Text Char"/>
    <w:basedOn w:val="DefaultParagraphFont"/>
    <w:link w:val="BalloonText"/>
    <w:rsid w:val="00B178A5"/>
    <w:rPr>
      <w:rFonts w:ascii="Tahoma" w:hAnsi="Tahoma" w:cs="Tahoma"/>
      <w:sz w:val="16"/>
      <w:szCs w:val="16"/>
    </w:rPr>
  </w:style>
  <w:style w:type="paragraph" w:styleId="ListParagraph">
    <w:name w:val="List Paragraph"/>
    <w:basedOn w:val="Normal"/>
    <w:uiPriority w:val="34"/>
    <w:qFormat/>
    <w:rsid w:val="003D6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308CC23ED85424F9DB1C9F4F0CCE1D7" ma:contentTypeVersion="2" ma:contentTypeDescription="Create a new document." ma:contentTypeScope="" ma:versionID="d707bea2cc88d9767bd4813c16c405af">
  <xsd:schema xmlns:xsd="http://www.w3.org/2001/XMLSchema" xmlns:xs="http://www.w3.org/2001/XMLSchema" xmlns:p="http://schemas.microsoft.com/office/2006/metadata/properties" xmlns:ns1="http://schemas.microsoft.com/sharepoint/v3" targetNamespace="http://schemas.microsoft.com/office/2006/metadata/properties" ma:root="true" ma:fieldsID="ca85b4a7c0e750725fba54a26902c4a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454FBD-B1EE-40ED-93B2-B43EBBD72300}">
  <ds:schemaRefs>
    <ds:schemaRef ds:uri="http://schemas.openxmlformats.org/officeDocument/2006/bibliography"/>
  </ds:schemaRefs>
</ds:datastoreItem>
</file>

<file path=customXml/itemProps2.xml><?xml version="1.0" encoding="utf-8"?>
<ds:datastoreItem xmlns:ds="http://schemas.openxmlformats.org/officeDocument/2006/customXml" ds:itemID="{A5CD3515-FABB-4A2E-90C7-26B871430610}"/>
</file>

<file path=customXml/itemProps3.xml><?xml version="1.0" encoding="utf-8"?>
<ds:datastoreItem xmlns:ds="http://schemas.openxmlformats.org/officeDocument/2006/customXml" ds:itemID="{4051BE8B-F3E7-4849-8887-49810D1D8796}"/>
</file>

<file path=customXml/itemProps4.xml><?xml version="1.0" encoding="utf-8"?>
<ds:datastoreItem xmlns:ds="http://schemas.openxmlformats.org/officeDocument/2006/customXml" ds:itemID="{896635A0-9C8C-4385-9259-4F7514856DDD}"/>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Lanfine Service leaflet April 2019</dc:title>
  <dc:creator>NHSLAdmin</dc:creator>
  <cp:lastModifiedBy>Katrina Lansdown</cp:lastModifiedBy>
  <cp:revision>2</cp:revision>
  <cp:lastPrinted>2018-12-07T10:41:00Z</cp:lastPrinted>
  <dcterms:created xsi:type="dcterms:W3CDTF">2020-04-09T15:08:00Z</dcterms:created>
  <dcterms:modified xsi:type="dcterms:W3CDTF">2020-04-09T15:08:00Z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0x010100D308CC23ED85424F9DB1C9F4F0CCE1D7</vt:lpwstr>
  </property>
</Properties>
</file>