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5E0A" w14:textId="77777777" w:rsidR="00706C3C" w:rsidRPr="00922FF2" w:rsidRDefault="005B75A8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047E0687" wp14:editId="71CD0A89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1F4E7835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2066432D" w14:textId="6E52864D" w:rsidR="00706C3C" w:rsidRPr="00CF7F90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6047F3">
        <w:rPr>
          <w:rFonts w:asciiTheme="minorHAnsi" w:hAnsiTheme="minorHAnsi" w:cstheme="minorHAnsi"/>
          <w:sz w:val="28"/>
        </w:rPr>
        <w:t>7</w:t>
      </w:r>
    </w:p>
    <w:p w14:paraId="0E2BD87D" w14:textId="77777777" w:rsidR="00706C3C" w:rsidRDefault="00706C3C" w:rsidP="00706C3C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990"/>
        <w:gridCol w:w="7503"/>
      </w:tblGrid>
      <w:tr w:rsidR="00706C3C" w14:paraId="0B38B4E0" w14:textId="77777777" w:rsidTr="000D3006">
        <w:tc>
          <w:tcPr>
            <w:tcW w:w="1990" w:type="dxa"/>
          </w:tcPr>
          <w:p w14:paraId="431CDD4C" w14:textId="77777777" w:rsidR="00706C3C" w:rsidRDefault="00706C3C" w:rsidP="00706C3C">
            <w:r>
              <w:t>Institution &amp; Department</w:t>
            </w:r>
          </w:p>
          <w:p w14:paraId="050FFC15" w14:textId="2B4A0F16" w:rsidR="00CF7F90" w:rsidRDefault="006B669F" w:rsidP="00706C3C">
            <w:r>
              <w:t>Research Centre (if appropriate)</w:t>
            </w:r>
          </w:p>
        </w:tc>
        <w:tc>
          <w:tcPr>
            <w:tcW w:w="7503" w:type="dxa"/>
          </w:tcPr>
          <w:p w14:paraId="514673CA" w14:textId="77777777" w:rsidR="007E09C8" w:rsidRDefault="007E09C8" w:rsidP="007E09C8">
            <w:r>
              <w:t>University of Edinburgh,</w:t>
            </w:r>
          </w:p>
          <w:p w14:paraId="16D4F523" w14:textId="77777777" w:rsidR="007E09C8" w:rsidRDefault="007E09C8" w:rsidP="007E09C8">
            <w:r>
              <w:t>School of Health in Social Science</w:t>
            </w:r>
          </w:p>
          <w:p w14:paraId="02CCF0A6" w14:textId="77777777" w:rsidR="00706C3C" w:rsidRDefault="007E09C8" w:rsidP="007E09C8">
            <w:r>
              <w:t>Centre for Homelessness and Inclusion Health</w:t>
            </w:r>
          </w:p>
        </w:tc>
      </w:tr>
      <w:tr w:rsidR="00706C3C" w14:paraId="23A5699E" w14:textId="77777777" w:rsidTr="000D3006">
        <w:tc>
          <w:tcPr>
            <w:tcW w:w="1990" w:type="dxa"/>
          </w:tcPr>
          <w:p w14:paraId="197F9B12" w14:textId="77777777" w:rsidR="00706C3C" w:rsidRDefault="00CF7F90" w:rsidP="00706C3C">
            <w:r>
              <w:t>Contact – name, role &amp; email</w:t>
            </w:r>
          </w:p>
          <w:p w14:paraId="4F6CB3A8" w14:textId="77777777" w:rsidR="00CF7F90" w:rsidRDefault="00CF7F90" w:rsidP="00706C3C"/>
        </w:tc>
        <w:tc>
          <w:tcPr>
            <w:tcW w:w="7503" w:type="dxa"/>
          </w:tcPr>
          <w:p w14:paraId="1835127B" w14:textId="77777777" w:rsidR="00706C3C" w:rsidRDefault="007E09C8" w:rsidP="00706C3C">
            <w:r>
              <w:t>Dr Richard Lowrie,</w:t>
            </w:r>
          </w:p>
          <w:p w14:paraId="4712BDC4" w14:textId="77777777" w:rsidR="008B6E13" w:rsidRDefault="008B6E13" w:rsidP="00706C3C">
            <w:hyperlink r:id="rId6" w:history="1">
              <w:r w:rsidRPr="00D52F0D">
                <w:rPr>
                  <w:rStyle w:val="Hyperlink"/>
                </w:rPr>
                <w:t>Richard.lowrie@ed.ac.uk</w:t>
              </w:r>
            </w:hyperlink>
            <w:r>
              <w:t xml:space="preserve"> </w:t>
            </w:r>
          </w:p>
          <w:p w14:paraId="3506F42D" w14:textId="77777777" w:rsidR="007E09C8" w:rsidRDefault="007E09C8" w:rsidP="00706C3C">
            <w:r>
              <w:t>Reader in the Centre for Homelessness and Inclusion Health.</w:t>
            </w:r>
          </w:p>
          <w:p w14:paraId="66D2325E" w14:textId="57FFF9F7" w:rsidR="007E09C8" w:rsidRDefault="007E09C8" w:rsidP="00706C3C">
            <w:r>
              <w:t>Lead Pharmacist, R&amp;D NHS GG&amp;C</w:t>
            </w:r>
            <w:r w:rsidR="005066EF">
              <w:t>.</w:t>
            </w:r>
          </w:p>
          <w:p w14:paraId="403746D7" w14:textId="53319231" w:rsidR="00484AED" w:rsidRDefault="005066EF" w:rsidP="008B6E13">
            <w:r>
              <w:t>Honorary clinical Pharmacist, The Access Place</w:t>
            </w:r>
            <w:r w:rsidR="006B435C">
              <w:t>, NHS Lothian.</w:t>
            </w:r>
          </w:p>
        </w:tc>
      </w:tr>
      <w:tr w:rsidR="005C2243" w14:paraId="40F16D4F" w14:textId="77777777" w:rsidTr="000D3006">
        <w:tc>
          <w:tcPr>
            <w:tcW w:w="1990" w:type="dxa"/>
          </w:tcPr>
          <w:p w14:paraId="1BD19F21" w14:textId="77777777" w:rsidR="005C2243" w:rsidRDefault="005C2243" w:rsidP="00706C3C">
            <w:r>
              <w:t>Research Project/Programme Title</w:t>
            </w:r>
          </w:p>
          <w:p w14:paraId="53D26877" w14:textId="77777777" w:rsidR="005C2243" w:rsidRDefault="005C2243" w:rsidP="00706C3C"/>
        </w:tc>
        <w:tc>
          <w:tcPr>
            <w:tcW w:w="7503" w:type="dxa"/>
          </w:tcPr>
          <w:p w14:paraId="49FE6EE7" w14:textId="741D9458" w:rsidR="002E1340" w:rsidRDefault="002E1340" w:rsidP="003B6105">
            <w:proofErr w:type="spellStart"/>
            <w:r>
              <w:t>INterVEntion</w:t>
            </w:r>
            <w:proofErr w:type="spellEnd"/>
            <w:r>
              <w:t xml:space="preserve"> by </w:t>
            </w:r>
            <w:proofErr w:type="spellStart"/>
            <w:r>
              <w:t>phaRmacy</w:t>
            </w:r>
            <w:proofErr w:type="spellEnd"/>
            <w:r>
              <w:t xml:space="preserve"> </w:t>
            </w:r>
            <w:proofErr w:type="spellStart"/>
            <w:r>
              <w:t>technicianS</w:t>
            </w:r>
            <w:proofErr w:type="spellEnd"/>
            <w:r>
              <w:t xml:space="preserve"> to improve </w:t>
            </w:r>
            <w:proofErr w:type="spellStart"/>
            <w:r>
              <w:t>prEscribing</w:t>
            </w:r>
            <w:proofErr w:type="spellEnd"/>
            <w:r>
              <w:t xml:space="preserve"> and CARE for people with </w:t>
            </w:r>
            <w:proofErr w:type="spellStart"/>
            <w:r>
              <w:t>multimorbidies</w:t>
            </w:r>
            <w:proofErr w:type="spellEnd"/>
            <w:r>
              <w:t xml:space="preserve"> living in areas of socioeconomic disadvantage.</w:t>
            </w:r>
            <w:r w:rsidR="006047F3">
              <w:t xml:space="preserve"> (INVERSE CARE)</w:t>
            </w:r>
          </w:p>
        </w:tc>
      </w:tr>
      <w:tr w:rsidR="00706C3C" w14:paraId="67E1DF43" w14:textId="77777777" w:rsidTr="000D3006">
        <w:tc>
          <w:tcPr>
            <w:tcW w:w="1990" w:type="dxa"/>
          </w:tcPr>
          <w:p w14:paraId="08FB3DEE" w14:textId="77777777" w:rsidR="00706C3C" w:rsidRDefault="005C2243" w:rsidP="00706C3C">
            <w:r>
              <w:t>Details of</w:t>
            </w:r>
            <w:r w:rsidR="00CF7F90">
              <w:t xml:space="preserve"> Research Project </w:t>
            </w:r>
            <w:r>
              <w:t>/ Programme</w:t>
            </w:r>
            <w:r w:rsidR="003C056C">
              <w:t xml:space="preserve"> – </w:t>
            </w:r>
            <w:r w:rsidR="003C056C" w:rsidRPr="00F26BD2">
              <w:rPr>
                <w:i/>
              </w:rPr>
              <w:t xml:space="preserve">including </w:t>
            </w:r>
            <w:r>
              <w:rPr>
                <w:i/>
              </w:rPr>
              <w:t xml:space="preserve">funder, team members, </w:t>
            </w:r>
            <w:r w:rsidR="003C056C" w:rsidRPr="00F26BD2">
              <w:rPr>
                <w:i/>
              </w:rPr>
              <w:t>methodology</w:t>
            </w:r>
            <w:r w:rsidR="00F26BD2" w:rsidRPr="00F26BD2">
              <w:rPr>
                <w:i/>
              </w:rPr>
              <w:t>, stage of implementation</w:t>
            </w:r>
          </w:p>
          <w:p w14:paraId="298378DA" w14:textId="77777777" w:rsidR="00CF7F90" w:rsidRDefault="00CF7F90" w:rsidP="00706C3C"/>
        </w:tc>
        <w:tc>
          <w:tcPr>
            <w:tcW w:w="7503" w:type="dxa"/>
          </w:tcPr>
          <w:p w14:paraId="75964868" w14:textId="1A58521E" w:rsidR="00B26B0A" w:rsidRDefault="002E1340" w:rsidP="00B26B0A">
            <w:r>
              <w:t>Definitive R</w:t>
            </w:r>
            <w:r w:rsidR="006047F3">
              <w:t>andomised Controlled Trial (R</w:t>
            </w:r>
            <w:r>
              <w:t>CT</w:t>
            </w:r>
            <w:r w:rsidR="006047F3">
              <w:t>)</w:t>
            </w:r>
            <w:r>
              <w:t xml:space="preserve"> with parallel process and economic evaluation l</w:t>
            </w:r>
            <w:r w:rsidR="00B26B0A">
              <w:t>ooking to answer the research questions:</w:t>
            </w:r>
          </w:p>
          <w:p w14:paraId="72C5407C" w14:textId="7FC00F99" w:rsidR="00B26B0A" w:rsidRDefault="002E1340" w:rsidP="00B26B0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Does Pharmacy Technician led medicine review outreach and home /temporary accommodation visits to people with multimorbidities improve health related quality of life and reduce polypharmacy?</w:t>
            </w:r>
          </w:p>
          <w:p w14:paraId="176443D6" w14:textId="566CF56E" w:rsidR="002E1340" w:rsidRDefault="002E1340" w:rsidP="00B26B0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Is the INVERSE CARE intervention cost effective?</w:t>
            </w:r>
          </w:p>
          <w:p w14:paraId="66DEC824" w14:textId="6840F2A6" w:rsidR="002E1340" w:rsidRDefault="002E1340" w:rsidP="00B26B0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What are the perceptions and experiences of people receiving the intervention, stakeholders and staff delivering? </w:t>
            </w:r>
          </w:p>
          <w:p w14:paraId="4450CC70" w14:textId="77777777" w:rsidR="006047F3" w:rsidRDefault="006047F3" w:rsidP="007D7341">
            <w:pPr>
              <w:rPr>
                <w:rFonts w:cstheme="minorHAnsi"/>
              </w:rPr>
            </w:pPr>
          </w:p>
          <w:p w14:paraId="12504571" w14:textId="2DD0F4EC" w:rsidR="007D7341" w:rsidRPr="007D7341" w:rsidRDefault="00750006" w:rsidP="007D7341">
            <w:pPr>
              <w:rPr>
                <w:rFonts w:cstheme="minorHAnsi"/>
              </w:rPr>
            </w:pPr>
            <w:r>
              <w:rPr>
                <w:rFonts w:cstheme="minorHAnsi"/>
              </w:rPr>
              <w:t>Aim</w:t>
            </w:r>
            <w:r w:rsidR="00E16C24">
              <w:rPr>
                <w:rFonts w:cstheme="minorHAnsi"/>
              </w:rPr>
              <w:t>ing</w:t>
            </w:r>
            <w:r>
              <w:rPr>
                <w:rFonts w:cstheme="minorHAnsi"/>
              </w:rPr>
              <w:t xml:space="preserve"> for </w:t>
            </w:r>
            <w:r w:rsidR="002E1340">
              <w:rPr>
                <w:rFonts w:cstheme="minorHAnsi"/>
              </w:rPr>
              <w:t xml:space="preserve">literature </w:t>
            </w:r>
            <w:r w:rsidR="00A52AB5">
              <w:rPr>
                <w:rFonts w:cstheme="minorHAnsi"/>
              </w:rPr>
              <w:t xml:space="preserve">/ systematic </w:t>
            </w:r>
            <w:r w:rsidR="002E1340">
              <w:rPr>
                <w:rFonts w:cstheme="minorHAnsi"/>
              </w:rPr>
              <w:t xml:space="preserve">review </w:t>
            </w:r>
            <w:r w:rsidR="00A52AB5">
              <w:rPr>
                <w:rFonts w:cstheme="minorHAnsi"/>
              </w:rPr>
              <w:t xml:space="preserve">March-May </w:t>
            </w:r>
            <w:r>
              <w:rPr>
                <w:rFonts w:cstheme="minorHAnsi"/>
              </w:rPr>
              <w:t>202</w:t>
            </w:r>
            <w:r w:rsidR="00A52AB5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and drafting </w:t>
            </w:r>
            <w:r w:rsidR="00A52AB5">
              <w:rPr>
                <w:rFonts w:cstheme="minorHAnsi"/>
              </w:rPr>
              <w:t>a grant proposal June-Oct 2027.</w:t>
            </w:r>
            <w:r>
              <w:rPr>
                <w:rFonts w:cstheme="minorHAnsi"/>
              </w:rPr>
              <w:t xml:space="preserve"> </w:t>
            </w:r>
          </w:p>
          <w:p w14:paraId="170A43C4" w14:textId="77777777" w:rsidR="00750006" w:rsidRDefault="00750006" w:rsidP="00B26B0A"/>
          <w:p w14:paraId="342E673F" w14:textId="5989EC60" w:rsidR="00484AED" w:rsidRPr="00B26B0A" w:rsidRDefault="00750006" w:rsidP="00B26B0A">
            <w:pPr>
              <w:rPr>
                <w:rFonts w:ascii="Arial" w:hAnsi="Arial" w:cs="Arial"/>
              </w:rPr>
            </w:pPr>
            <w:r>
              <w:t>The First Steps opportunit</w:t>
            </w:r>
            <w:r w:rsidR="00E16C24">
              <w:t>y</w:t>
            </w:r>
            <w:r>
              <w:t xml:space="preserve"> creates the ideal environment for an </w:t>
            </w:r>
            <w:r w:rsidR="006047F3">
              <w:t>NM</w:t>
            </w:r>
            <w:r>
              <w:t>AHP to work within an established research team</w:t>
            </w:r>
            <w:r w:rsidR="00E16C24">
              <w:t xml:space="preserve">. This will offer the successful candidate(s) the below opportunities including being involved in writing </w:t>
            </w:r>
            <w:r w:rsidR="00A52AB5">
              <w:t>a grant application.</w:t>
            </w:r>
          </w:p>
          <w:p w14:paraId="72EF782A" w14:textId="3436677B" w:rsidR="0020691E" w:rsidRDefault="0020691E" w:rsidP="007D7341"/>
        </w:tc>
      </w:tr>
      <w:tr w:rsidR="00706C3C" w14:paraId="49712421" w14:textId="77777777" w:rsidTr="000D3006">
        <w:tc>
          <w:tcPr>
            <w:tcW w:w="1990" w:type="dxa"/>
          </w:tcPr>
          <w:p w14:paraId="5F3EFEDB" w14:textId="77777777" w:rsidR="00F26BD2" w:rsidRDefault="00CF7F90" w:rsidP="00706C3C">
            <w:r>
              <w:t xml:space="preserve">Opportunities for candidate </w:t>
            </w:r>
          </w:p>
          <w:p w14:paraId="0EC3F885" w14:textId="77777777" w:rsidR="00F26BD2" w:rsidRPr="00F26BD2" w:rsidRDefault="00F26BD2" w:rsidP="00706C3C">
            <w:pPr>
              <w:rPr>
                <w:i/>
              </w:rPr>
            </w:pPr>
            <w:r>
              <w:rPr>
                <w:i/>
              </w:rPr>
              <w:t>e.g. attending meetings; data collection; data management; analysis; ethics application; dissemination activities</w:t>
            </w:r>
          </w:p>
          <w:p w14:paraId="45502C8C" w14:textId="1B3E1484" w:rsidR="00CF7F90" w:rsidRDefault="00CF7F90" w:rsidP="00706C3C">
            <w:r>
              <w:t>(bullet points)</w:t>
            </w:r>
          </w:p>
        </w:tc>
        <w:tc>
          <w:tcPr>
            <w:tcW w:w="7503" w:type="dxa"/>
          </w:tcPr>
          <w:p w14:paraId="1D5ABA6D" w14:textId="77777777" w:rsidR="00A52AB5" w:rsidRDefault="008B6E13" w:rsidP="00A52AB5">
            <w:r>
              <w:t>All under mentorship of Richard Lowrie</w:t>
            </w:r>
            <w:r w:rsidR="00A52AB5">
              <w:t>:</w:t>
            </w:r>
          </w:p>
          <w:p w14:paraId="6B52A077" w14:textId="0841F381" w:rsidR="00892DB4" w:rsidRDefault="00892DB4" w:rsidP="00A52AB5">
            <w:pPr>
              <w:pStyle w:val="ListParagraph"/>
            </w:pPr>
            <w:r>
              <w:t xml:space="preserve">Literature </w:t>
            </w:r>
            <w:r w:rsidR="00A52AB5">
              <w:t xml:space="preserve">(possibly systematic) </w:t>
            </w:r>
            <w:r>
              <w:t xml:space="preserve">review; </w:t>
            </w:r>
          </w:p>
          <w:p w14:paraId="5BE2EC5D" w14:textId="77777777" w:rsidR="007868C4" w:rsidRDefault="007868C4" w:rsidP="00012A49">
            <w:pPr>
              <w:pStyle w:val="ListParagraph"/>
              <w:numPr>
                <w:ilvl w:val="0"/>
                <w:numId w:val="2"/>
              </w:numPr>
            </w:pPr>
            <w:r>
              <w:t>GCP course participation;</w:t>
            </w:r>
          </w:p>
          <w:p w14:paraId="2B92A4CC" w14:textId="77777777" w:rsidR="007868C4" w:rsidRDefault="007868C4" w:rsidP="00012A49">
            <w:pPr>
              <w:pStyle w:val="ListParagraph"/>
              <w:numPr>
                <w:ilvl w:val="0"/>
                <w:numId w:val="2"/>
              </w:numPr>
            </w:pPr>
            <w:r>
              <w:t>Discussion of ethical issues and consent (particularly in people who present in extremis or who are under the influence) in research</w:t>
            </w:r>
          </w:p>
          <w:p w14:paraId="27512C14" w14:textId="2F1781CB" w:rsidR="006D6B64" w:rsidRDefault="00892DB4" w:rsidP="00012A49">
            <w:pPr>
              <w:pStyle w:val="ListParagraph"/>
              <w:numPr>
                <w:ilvl w:val="0"/>
                <w:numId w:val="2"/>
              </w:numPr>
            </w:pPr>
            <w:r>
              <w:t xml:space="preserve">Attending steering and </w:t>
            </w:r>
            <w:r w:rsidR="00022983">
              <w:t xml:space="preserve">study </w:t>
            </w:r>
            <w:r>
              <w:t xml:space="preserve">management group meetings; </w:t>
            </w:r>
          </w:p>
          <w:p w14:paraId="20247071" w14:textId="70E73C2A" w:rsidR="00007486" w:rsidRDefault="00007486" w:rsidP="00012A49">
            <w:pPr>
              <w:pStyle w:val="ListParagraph"/>
              <w:numPr>
                <w:ilvl w:val="0"/>
                <w:numId w:val="2"/>
              </w:numPr>
            </w:pPr>
            <w:r>
              <w:t xml:space="preserve">Writing for </w:t>
            </w:r>
            <w:r w:rsidR="00A52AB5">
              <w:t>grant application</w:t>
            </w:r>
          </w:p>
          <w:p w14:paraId="2FAB7353" w14:textId="3B982A7E" w:rsidR="00A52AB5" w:rsidRDefault="00A52AB5" w:rsidP="00012A49">
            <w:pPr>
              <w:pStyle w:val="ListParagraph"/>
              <w:numPr>
                <w:ilvl w:val="0"/>
                <w:numId w:val="2"/>
              </w:numPr>
            </w:pPr>
            <w:r>
              <w:t>Opportunity to be costed into the application</w:t>
            </w:r>
          </w:p>
          <w:p w14:paraId="2551AD46" w14:textId="71FC1D9A" w:rsidR="004C7287" w:rsidRDefault="004C7287" w:rsidP="006047F3"/>
        </w:tc>
      </w:tr>
      <w:tr w:rsidR="00CF7F90" w14:paraId="7DB30098" w14:textId="77777777" w:rsidTr="000D3006">
        <w:tc>
          <w:tcPr>
            <w:tcW w:w="1990" w:type="dxa"/>
          </w:tcPr>
          <w:p w14:paraId="1483EDB1" w14:textId="77777777" w:rsidR="00CF7F90" w:rsidRDefault="00F26BD2" w:rsidP="00706C3C">
            <w:r>
              <w:lastRenderedPageBreak/>
              <w:t xml:space="preserve">Any other considerations </w:t>
            </w:r>
            <w:r w:rsidR="006B669F">
              <w:t xml:space="preserve">or information </w:t>
            </w:r>
            <w:r>
              <w:t xml:space="preserve">for potential candidates? </w:t>
            </w:r>
            <w:r w:rsidR="005C2243">
              <w:t>(e.g. potential links to other projects, networking opportunities, specific skills needed)</w:t>
            </w:r>
          </w:p>
          <w:p w14:paraId="244261C4" w14:textId="77777777" w:rsidR="00CF7F90" w:rsidRDefault="00CF7F90" w:rsidP="00706C3C"/>
        </w:tc>
        <w:tc>
          <w:tcPr>
            <w:tcW w:w="7503" w:type="dxa"/>
          </w:tcPr>
          <w:p w14:paraId="21AD541A" w14:textId="5A44B77E" w:rsidR="00AF07B4" w:rsidRDefault="00AF07B4" w:rsidP="00AF07B4">
            <w:r>
              <w:t>The</w:t>
            </w:r>
            <w:r w:rsidR="00A521EB">
              <w:t>se</w:t>
            </w:r>
            <w:r>
              <w:t xml:space="preserve"> objectives </w:t>
            </w:r>
            <w:r w:rsidR="00A521EB">
              <w:t xml:space="preserve">are designed to offer candidates a wide range of exposures needed to develop a broad understanding of the different stages of progression from </w:t>
            </w:r>
            <w:r w:rsidR="007300E1">
              <w:t xml:space="preserve">research question to </w:t>
            </w:r>
            <w:r w:rsidR="00A52AB5">
              <w:t>grant application</w:t>
            </w:r>
            <w:r w:rsidR="007300E1">
              <w:t xml:space="preserve">. </w:t>
            </w:r>
            <w:r w:rsidR="00A521EB">
              <w:t xml:space="preserve">Candidates </w:t>
            </w:r>
            <w:r>
              <w:t>will be afforded multiple networking opportunities within University of Edinburgh</w:t>
            </w:r>
            <w:r w:rsidR="00A52AB5">
              <w:t xml:space="preserve"> and across the UK</w:t>
            </w:r>
            <w:r>
              <w:t xml:space="preserve">. </w:t>
            </w:r>
          </w:p>
          <w:p w14:paraId="04B2118A" w14:textId="77777777" w:rsidR="00012A49" w:rsidRDefault="00012A49" w:rsidP="00A521EB"/>
          <w:p w14:paraId="11803041" w14:textId="43C3FCC2" w:rsidR="00AF07B4" w:rsidRDefault="00A521EB" w:rsidP="00A521EB">
            <w:r>
              <w:t xml:space="preserve">They </w:t>
            </w:r>
            <w:r w:rsidR="00AF07B4">
              <w:t xml:space="preserve">will develop </w:t>
            </w:r>
            <w:r w:rsidR="001B3E39">
              <w:t>qualitative</w:t>
            </w:r>
            <w:r w:rsidR="00A52AB5">
              <w:t>, quantitative and economic</w:t>
            </w:r>
            <w:r w:rsidR="001B3E39">
              <w:t xml:space="preserve"> research skills in a supportive environment.</w:t>
            </w:r>
            <w:r w:rsidR="00AF07B4">
              <w:t xml:space="preserve"> </w:t>
            </w:r>
          </w:p>
          <w:p w14:paraId="46A9CB27" w14:textId="77777777" w:rsidR="00012A49" w:rsidRDefault="00012A49" w:rsidP="00A521EB"/>
          <w:p w14:paraId="7DC7FA09" w14:textId="6C20F026" w:rsidR="00A521EB" w:rsidRDefault="00A521EB" w:rsidP="00A521EB">
            <w:r>
              <w:t xml:space="preserve">The mentor (R Lowrie) will remain closely involved throughout the duration and after the end of the 12 days of protected time. </w:t>
            </w:r>
          </w:p>
          <w:p w14:paraId="7BD035F5" w14:textId="42A97005" w:rsidR="00A521EB" w:rsidRDefault="00A521EB" w:rsidP="00A521EB"/>
        </w:tc>
      </w:tr>
      <w:tr w:rsidR="00CF7F90" w14:paraId="0BF0DD1C" w14:textId="77777777" w:rsidTr="000D3006">
        <w:tc>
          <w:tcPr>
            <w:tcW w:w="1990" w:type="dxa"/>
          </w:tcPr>
          <w:p w14:paraId="572ACC84" w14:textId="6BCBE554" w:rsidR="00CF7F90" w:rsidRDefault="00CF7F90" w:rsidP="00024CC4">
            <w:r>
              <w:t>Dates available</w:t>
            </w:r>
            <w:r w:rsidR="005C2243">
              <w:t xml:space="preserve"> (awards likely to be made </w:t>
            </w:r>
            <w:r w:rsidR="005909D4">
              <w:t>Feb/Mar 202</w:t>
            </w:r>
            <w:r w:rsidR="00A52AB5">
              <w:t>7</w:t>
            </w:r>
            <w:r w:rsidR="005909D4">
              <w:t xml:space="preserve"> for start in Mar/Apr</w:t>
            </w:r>
            <w:r w:rsidR="005C2243">
              <w:t xml:space="preserve"> 202</w:t>
            </w:r>
            <w:r w:rsidR="00A52AB5">
              <w:t>7</w:t>
            </w:r>
            <w:r w:rsidR="005C2243">
              <w:t>)</w:t>
            </w:r>
          </w:p>
        </w:tc>
        <w:tc>
          <w:tcPr>
            <w:tcW w:w="7503" w:type="dxa"/>
          </w:tcPr>
          <w:p w14:paraId="1FF4C330" w14:textId="0760E551" w:rsidR="00CF7F90" w:rsidRDefault="006047F3" w:rsidP="00706C3C">
            <w:r>
              <w:t>April</w:t>
            </w:r>
            <w:r w:rsidR="00AF07B4">
              <w:t>-</w:t>
            </w:r>
            <w:r w:rsidR="00A52AB5">
              <w:t>Nov</w:t>
            </w:r>
            <w:r w:rsidR="00AF07B4">
              <w:t xml:space="preserve"> 202</w:t>
            </w:r>
            <w:r w:rsidR="00A52AB5">
              <w:t>7</w:t>
            </w:r>
          </w:p>
        </w:tc>
      </w:tr>
      <w:tr w:rsidR="00CF7F90" w14:paraId="339C80FF" w14:textId="77777777" w:rsidTr="000D3006">
        <w:tc>
          <w:tcPr>
            <w:tcW w:w="1990" w:type="dxa"/>
          </w:tcPr>
          <w:p w14:paraId="325F3864" w14:textId="77777777" w:rsidR="00CF7F90" w:rsidRDefault="00CF7F90" w:rsidP="00706C3C">
            <w:r>
              <w:t>Mentor(s)</w:t>
            </w:r>
          </w:p>
        </w:tc>
        <w:tc>
          <w:tcPr>
            <w:tcW w:w="7503" w:type="dxa"/>
          </w:tcPr>
          <w:p w14:paraId="0A03172B" w14:textId="62CC217D" w:rsidR="00CF7F90" w:rsidRDefault="00AF07B4" w:rsidP="00706C3C">
            <w:r>
              <w:t>Dr Richard Lowrie</w:t>
            </w:r>
          </w:p>
        </w:tc>
      </w:tr>
    </w:tbl>
    <w:p w14:paraId="160D8F34" w14:textId="77777777" w:rsidR="00024CC4" w:rsidRDefault="00024CC4"/>
    <w:sectPr w:rsidR="00024CC4" w:rsidSect="00706C3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9D"/>
    <w:multiLevelType w:val="hybridMultilevel"/>
    <w:tmpl w:val="1E0AA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1529C"/>
    <w:multiLevelType w:val="hybridMultilevel"/>
    <w:tmpl w:val="C0E24D7C"/>
    <w:lvl w:ilvl="0" w:tplc="2766D02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027354">
    <w:abstractNumId w:val="1"/>
  </w:num>
  <w:num w:numId="2" w16cid:durableId="113089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3C"/>
    <w:rsid w:val="00007486"/>
    <w:rsid w:val="00012A49"/>
    <w:rsid w:val="00022983"/>
    <w:rsid w:val="00024CC4"/>
    <w:rsid w:val="000D3006"/>
    <w:rsid w:val="001B3E39"/>
    <w:rsid w:val="0020691E"/>
    <w:rsid w:val="00292CA3"/>
    <w:rsid w:val="002E1340"/>
    <w:rsid w:val="00384A95"/>
    <w:rsid w:val="003B6105"/>
    <w:rsid w:val="003C056C"/>
    <w:rsid w:val="004060FD"/>
    <w:rsid w:val="00433D25"/>
    <w:rsid w:val="00437B53"/>
    <w:rsid w:val="00484AED"/>
    <w:rsid w:val="004C7287"/>
    <w:rsid w:val="005066EF"/>
    <w:rsid w:val="0057487F"/>
    <w:rsid w:val="00582D4B"/>
    <w:rsid w:val="005909D4"/>
    <w:rsid w:val="005B75A8"/>
    <w:rsid w:val="005C2243"/>
    <w:rsid w:val="006047F3"/>
    <w:rsid w:val="006B435C"/>
    <w:rsid w:val="006B669F"/>
    <w:rsid w:val="006D6B64"/>
    <w:rsid w:val="00706C3C"/>
    <w:rsid w:val="007300E1"/>
    <w:rsid w:val="00750006"/>
    <w:rsid w:val="007816A3"/>
    <w:rsid w:val="007868C4"/>
    <w:rsid w:val="007D7341"/>
    <w:rsid w:val="007E09C8"/>
    <w:rsid w:val="00892DB4"/>
    <w:rsid w:val="008B6E13"/>
    <w:rsid w:val="0091462F"/>
    <w:rsid w:val="00A521EB"/>
    <w:rsid w:val="00A52AB5"/>
    <w:rsid w:val="00AF07B4"/>
    <w:rsid w:val="00B26B0A"/>
    <w:rsid w:val="00B627B2"/>
    <w:rsid w:val="00CB3EB8"/>
    <w:rsid w:val="00CF7F90"/>
    <w:rsid w:val="00D23F58"/>
    <w:rsid w:val="00DB7CEC"/>
    <w:rsid w:val="00E16C24"/>
    <w:rsid w:val="00E97C25"/>
    <w:rsid w:val="00F2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5DCB1"/>
  <w15:docId w15:val="{CDD0BE09-6CA9-416A-9F09-DF385538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84A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6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chard.lowrie@ed.ac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MacArthur, Juliet</dc:creator>
  <cp:lastModifiedBy>MacArthur, Juliet</cp:lastModifiedBy>
  <cp:revision>2</cp:revision>
  <dcterms:created xsi:type="dcterms:W3CDTF">2026-10-21T11:04:00Z</dcterms:created>
  <dcterms:modified xsi:type="dcterms:W3CDTF">2026-10-21T11:04:00Z</dcterms:modified>
</cp:coreProperties>
</file>