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2A01" w14:textId="77777777" w:rsidR="00706C3C" w:rsidRPr="00922FF2" w:rsidRDefault="005B75A8" w:rsidP="00706C3C">
      <w:pPr>
        <w:pStyle w:val="Heading1"/>
        <w:jc w:val="center"/>
        <w:rPr>
          <w:rFonts w:asciiTheme="minorHAnsi" w:hAnsiTheme="minorHAnsi" w:cstheme="minorHAnsi"/>
          <w:b w:val="0"/>
          <w:sz w:val="28"/>
          <w:szCs w:val="22"/>
          <w:shd w:val="clear" w:color="auto" w:fill="FFFFFF"/>
        </w:rPr>
      </w:pPr>
      <w:r w:rsidRPr="005B75A8">
        <w:rPr>
          <w:rFonts w:asciiTheme="minorHAnsi" w:hAnsiTheme="minorHAnsi" w:cstheme="minorHAnsi"/>
          <w:noProof/>
          <w:sz w:val="28"/>
          <w:szCs w:val="22"/>
          <w:shd w:val="clear" w:color="auto" w:fill="FFFFFF"/>
          <w:lang w:eastAsia="en-GB"/>
        </w:rPr>
        <w:drawing>
          <wp:inline distT="0" distB="0" distL="0" distR="0" wp14:anchorId="4D6B1FCF" wp14:editId="21B02B08">
            <wp:extent cx="5731510" cy="723174"/>
            <wp:effectExtent l="19050" t="0" r="254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/>
                    <pic:cNvPicPr/>
                  </pic:nvPicPr>
                  <pic:blipFill rotWithShape="1">
                    <a:blip r:embed="rId5" cstate="print"/>
                    <a:srcRect l="5912" t="37022" r="56220" b="44860"/>
                    <a:stretch/>
                  </pic:blipFill>
                  <pic:spPr bwMode="auto">
                    <a:xfrm>
                      <a:off x="0" y="0"/>
                      <a:ext cx="5731510" cy="723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06C3C"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Lothian Clinical Academic Pathways Partnership</w:t>
      </w:r>
    </w:p>
    <w:p w14:paraId="2F13231C" w14:textId="77777777" w:rsidR="00706C3C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  <w:szCs w:val="22"/>
          <w:shd w:val="clear" w:color="auto" w:fill="FFFFFF"/>
        </w:rPr>
      </w:pPr>
      <w:r w:rsidRPr="00922FF2">
        <w:rPr>
          <w:rFonts w:asciiTheme="minorHAnsi" w:hAnsiTheme="minorHAnsi" w:cstheme="minorHAnsi"/>
          <w:sz w:val="28"/>
          <w:szCs w:val="22"/>
          <w:shd w:val="clear" w:color="auto" w:fill="FFFFFF"/>
        </w:rPr>
        <w:t>Clinical Academic Research Gateway Funding</w:t>
      </w:r>
    </w:p>
    <w:p w14:paraId="0C36AC3C" w14:textId="3E87CBD5" w:rsidR="00706C3C" w:rsidRDefault="00706C3C" w:rsidP="00706C3C">
      <w:pPr>
        <w:pStyle w:val="Heading1"/>
        <w:jc w:val="center"/>
        <w:rPr>
          <w:rFonts w:asciiTheme="minorHAnsi" w:hAnsiTheme="minorHAnsi" w:cstheme="minorHAnsi"/>
          <w:sz w:val="28"/>
        </w:rPr>
      </w:pPr>
      <w:r w:rsidRPr="00CF7F90">
        <w:rPr>
          <w:rFonts w:asciiTheme="minorHAnsi" w:hAnsiTheme="minorHAnsi" w:cstheme="minorHAnsi"/>
          <w:sz w:val="28"/>
        </w:rPr>
        <w:t>First Steps into Research Opportunities</w:t>
      </w:r>
      <w:r w:rsidR="00CF7F90">
        <w:rPr>
          <w:rFonts w:asciiTheme="minorHAnsi" w:hAnsiTheme="minorHAnsi" w:cstheme="minorHAnsi"/>
          <w:sz w:val="28"/>
        </w:rPr>
        <w:t xml:space="preserve"> 202</w:t>
      </w:r>
      <w:r w:rsidR="00A92C48">
        <w:rPr>
          <w:rFonts w:asciiTheme="minorHAnsi" w:hAnsiTheme="minorHAnsi" w:cstheme="minorHAnsi"/>
          <w:sz w:val="28"/>
        </w:rPr>
        <w:t>7</w:t>
      </w:r>
    </w:p>
    <w:p w14:paraId="287A4314" w14:textId="72433627" w:rsidR="003A6B5F" w:rsidRDefault="0074153A" w:rsidP="003A6B5F"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6F9BC8" wp14:editId="08BDBE89">
                <wp:simplePos x="0" y="0"/>
                <wp:positionH relativeFrom="column">
                  <wp:posOffset>21590</wp:posOffset>
                </wp:positionH>
                <wp:positionV relativeFrom="paragraph">
                  <wp:posOffset>133985</wp:posOffset>
                </wp:positionV>
                <wp:extent cx="5759450" cy="470535"/>
                <wp:effectExtent l="24130" t="19685" r="26670" b="24130"/>
                <wp:wrapNone/>
                <wp:docPr id="15012450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94E34" w14:textId="77777777" w:rsidR="003A6B5F" w:rsidRDefault="003A6B5F" w:rsidP="003A6B5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Full details of the Gateway awards scheme can be found at:</w:t>
                            </w:r>
                          </w:p>
                          <w:p w14:paraId="5079F303" w14:textId="77777777" w:rsidR="003A6B5F" w:rsidRDefault="003A6B5F" w:rsidP="003A6B5F">
                            <w:pPr>
                              <w:spacing w:after="0" w:line="240" w:lineRule="auto"/>
                              <w:jc w:val="center"/>
                            </w:pPr>
                            <w:hyperlink r:id="rId6" w:history="1">
                              <w:r>
                                <w:rPr>
                                  <w:rStyle w:val="Hyperlink"/>
                                </w:rPr>
                                <w:t>Lothian Clinical Academic Research Gateway Awards – Health and Care Professions Research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6F9B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7pt;margin-top:10.55pt;width:453.5pt;height:37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AslHAIAADcEAAAOAAAAZHJzL2Uyb0RvYy54bWysU9uO2yAQfa/Uf0C8N3aycTdrxVlts01V&#10;aXuRtv0ADNhG5VYgsdOv3wE72fT2UpUHxDDDmZkzh/XtoCQ6cOeF0RWez3KMuKaGCd1W+OuX3asV&#10;Rj4QzYg0mlf4yD2+3bx8se5tyRemM5JxhwBE+7K3Fe5CsGWWedpxRfzMWK7B2RinSADTtRlzpAd0&#10;JbNFnr/OeuOYdYZy7+H2fnTiTcJvGk7Dp6bxPCBZYagtpN2lvY57tlmTsnXEdoJOZZB/qEIRoSHp&#10;GeqeBIL2TvwGpQR1xpsmzKhRmWkaQXnqAbqZ579089gRy1MvQI63Z5r8/4OlHw+P9rNDYXhjBhhg&#10;asLbB0O/eaTNtiO65XfOmb7jhEHieaQs660vp6eRal/6CFL3HwyDIZN9MAloaJyKrECfCNBhAMcz&#10;6XwIiMJlcV3cLAtwUfAtr/PiqkgpSHl6bZ0P77hRKB4q7GCoCZ0cHnyI1ZDyFBKTeSMF2wkpk+Ha&#10;eisdOhAQwC6tCf2nMKlRX+Gr1TyPhSjLKsxqOZLxV7g8rT/BKRFA1VKoCq/OQaSMFL7VLGkuECHH&#10;M5Qv9cRppHEkNAz1AIGR29qwI7DrzKhe+G1w6Iz7gVEPyq2w/74njmMk32uY0M18uYxST8ayuF6A&#10;4S499aWHaApQFQ4YjcdtGL/H3jrRdpDppIk7mOpOJMKfq5rqBnWmOUw/Kcr/0k5Rz/998wQAAP//&#10;AwBQSwMEFAAGAAgAAAAhAGTiTKPeAAAABwEAAA8AAABkcnMvZG93bnJldi54bWxMjsFOwzAQRO9I&#10;/IO1SNyok1BoSONUCAlVRUXQlg9w420SEa/T2G3C33c5wW12ZjT78sVoW3HG3jeOFMSTCARS6UxD&#10;lYKv3etdCsIHTUa3jlDBD3pYFNdXuc6MG2iD522oBI+Qz7SCOoQuk9KXNVrtJ65D4uzgeqsDn30l&#10;Ta8HHretTKLoUVrdEH+odYcvNZbf25NV8LYOn9MklB/DxszWy+MxfV9hqtTtzfg8BxFwDH9l+MVn&#10;dCiYae9OZLxoFdxPuaggiWMQHD/FERt7Fg8JyCKX//mLCwAAAP//AwBQSwECLQAUAAYACAAAACEA&#10;toM4kv4AAADhAQAAEwAAAAAAAAAAAAAAAAAAAAAAW0NvbnRlbnRfVHlwZXNdLnhtbFBLAQItABQA&#10;BgAIAAAAIQA4/SH/1gAAAJQBAAALAAAAAAAAAAAAAAAAAC8BAABfcmVscy8ucmVsc1BLAQItABQA&#10;BgAIAAAAIQC1uAslHAIAADcEAAAOAAAAAAAAAAAAAAAAAC4CAABkcnMvZTJvRG9jLnhtbFBLAQIt&#10;ABQABgAIAAAAIQBk4kyj3gAAAAcBAAAPAAAAAAAAAAAAAAAAAHYEAABkcnMvZG93bnJldi54bWxQ&#10;SwUGAAAAAAQABADzAAAAgQUAAAAA&#10;" strokeweight="3pt">
                <v:stroke linestyle="thinThin"/>
                <v:textbox style="mso-fit-shape-to-text:t">
                  <w:txbxContent>
                    <w:p w14:paraId="2B394E34" w14:textId="77777777" w:rsidR="003A6B5F" w:rsidRDefault="003A6B5F" w:rsidP="003A6B5F">
                      <w:pPr>
                        <w:spacing w:after="0" w:line="240" w:lineRule="auto"/>
                        <w:jc w:val="center"/>
                      </w:pPr>
                      <w:r>
                        <w:t>Full details of the Gateway awards scheme can be found at:</w:t>
                      </w:r>
                    </w:p>
                    <w:p w14:paraId="5079F303" w14:textId="77777777" w:rsidR="003A6B5F" w:rsidRDefault="003A6B5F" w:rsidP="003A6B5F">
                      <w:pPr>
                        <w:spacing w:after="0" w:line="240" w:lineRule="auto"/>
                        <w:jc w:val="center"/>
                      </w:pPr>
                      <w:hyperlink r:id="rId7" w:history="1">
                        <w:r>
                          <w:rPr>
                            <w:rStyle w:val="Hyperlink"/>
                          </w:rPr>
                          <w:t>Lothian Clinical Academic Research Gateway Awards – Health and Care Professions Research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756C2277" w14:textId="77777777" w:rsidR="003A6B5F" w:rsidRPr="003A6B5F" w:rsidRDefault="003A6B5F" w:rsidP="003A6B5F">
      <w:r>
        <w:t xml:space="preserve"> </w:t>
      </w:r>
    </w:p>
    <w:p w14:paraId="50732504" w14:textId="77777777" w:rsidR="00706C3C" w:rsidRDefault="00706C3C" w:rsidP="00706C3C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505"/>
        <w:gridCol w:w="5988"/>
      </w:tblGrid>
      <w:tr w:rsidR="00706C3C" w14:paraId="49451CF0" w14:textId="77777777" w:rsidTr="003C056C">
        <w:tc>
          <w:tcPr>
            <w:tcW w:w="3505" w:type="dxa"/>
          </w:tcPr>
          <w:p w14:paraId="38DF3F3A" w14:textId="77777777" w:rsidR="00706C3C" w:rsidRPr="00A92C48" w:rsidRDefault="00706C3C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Institution &amp; Department</w:t>
            </w:r>
          </w:p>
          <w:p w14:paraId="678954BB" w14:textId="77777777" w:rsidR="006B669F" w:rsidRPr="00A92C48" w:rsidRDefault="006B669F" w:rsidP="00706C3C">
            <w:pPr>
              <w:rPr>
                <w:b/>
                <w:bCs/>
              </w:rPr>
            </w:pPr>
          </w:p>
          <w:p w14:paraId="1A8480C6" w14:textId="77777777" w:rsidR="006B669F" w:rsidRPr="00A92C48" w:rsidRDefault="006B669F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Research Centre (if appropriate)</w:t>
            </w:r>
          </w:p>
          <w:p w14:paraId="684CE28D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689C2505" w14:textId="322C322C" w:rsidR="00706C3C" w:rsidRPr="00A92C48" w:rsidRDefault="00887129" w:rsidP="00706C3C">
            <w:pPr>
              <w:rPr>
                <w:b/>
                <w:bCs/>
              </w:rPr>
            </w:pPr>
            <w:r>
              <w:t>QMU- SCHOOL OF HEALTH SCIENCES-DIVISION OF PHYSIOTHERAPY, DIETETICS AND NUTRITION</w:t>
            </w:r>
          </w:p>
        </w:tc>
      </w:tr>
      <w:tr w:rsidR="00A92C48" w14:paraId="7D021A0E" w14:textId="77777777" w:rsidTr="00061461">
        <w:tc>
          <w:tcPr>
            <w:tcW w:w="3505" w:type="dxa"/>
          </w:tcPr>
          <w:p w14:paraId="4666ED0B" w14:textId="77777777" w:rsidR="00A92C48" w:rsidRPr="00A92C48" w:rsidRDefault="00A92C48" w:rsidP="00061461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Research Project/Programme Title</w:t>
            </w:r>
          </w:p>
          <w:p w14:paraId="75A0A5CB" w14:textId="77777777" w:rsidR="00A92C48" w:rsidRPr="00A92C48" w:rsidRDefault="00A92C48" w:rsidP="00061461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2F05650B" w14:textId="2A325BCA" w:rsidR="00A92C48" w:rsidRPr="008A2BD1" w:rsidRDefault="00887129" w:rsidP="00061461">
            <w:pPr>
              <w:rPr>
                <w:b/>
                <w:bCs/>
              </w:rPr>
            </w:pPr>
            <w:r w:rsidRPr="008A2BD1">
              <w:rPr>
                <w:b/>
                <w:bCs/>
              </w:rPr>
              <w:t xml:space="preserve">Young People Advisory Group for research in children living with long term conditions </w:t>
            </w:r>
          </w:p>
        </w:tc>
      </w:tr>
      <w:tr w:rsidR="00706C3C" w14:paraId="734BBFC2" w14:textId="77777777" w:rsidTr="003C056C">
        <w:tc>
          <w:tcPr>
            <w:tcW w:w="3505" w:type="dxa"/>
          </w:tcPr>
          <w:p w14:paraId="7B740125" w14:textId="77777777" w:rsidR="00706C3C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 xml:space="preserve">Contact – </w:t>
            </w:r>
            <w:r w:rsidRPr="00A92C48">
              <w:rPr>
                <w:i/>
                <w:iCs/>
              </w:rPr>
              <w:t>name, role &amp; email</w:t>
            </w:r>
          </w:p>
          <w:p w14:paraId="2C5CE01A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0E8AA69A" w14:textId="2EF14072" w:rsidR="00887129" w:rsidRDefault="00887129" w:rsidP="00887129">
            <w:r>
              <w:t xml:space="preserve">Pelagia Koufaki, Professor of </w:t>
            </w:r>
            <w:r w:rsidR="005C7253">
              <w:t>Exercise Physiology and Rehab Sciences</w:t>
            </w:r>
          </w:p>
          <w:p w14:paraId="020E226F" w14:textId="15FE19E6" w:rsidR="00706C3C" w:rsidRPr="00A92C48" w:rsidRDefault="005C7253" w:rsidP="00887129">
            <w:pPr>
              <w:rPr>
                <w:b/>
                <w:bCs/>
              </w:rPr>
            </w:pPr>
            <w:hyperlink r:id="rId8" w:history="1">
              <w:r w:rsidRPr="00BF58EF">
                <w:rPr>
                  <w:rStyle w:val="Hyperlink"/>
                </w:rPr>
                <w:t>pkoufaki@qmu.ac.uk</w:t>
              </w:r>
            </w:hyperlink>
            <w:r>
              <w:t xml:space="preserve"> </w:t>
            </w:r>
          </w:p>
        </w:tc>
      </w:tr>
      <w:tr w:rsidR="00706C3C" w14:paraId="20BDFEBA" w14:textId="77777777" w:rsidTr="003C056C">
        <w:tc>
          <w:tcPr>
            <w:tcW w:w="3505" w:type="dxa"/>
          </w:tcPr>
          <w:p w14:paraId="6B781B2F" w14:textId="77777777" w:rsidR="00706C3C" w:rsidRPr="00A92C48" w:rsidRDefault="005C2243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Details of</w:t>
            </w:r>
            <w:r w:rsidR="00CF7F90" w:rsidRPr="00A92C48">
              <w:rPr>
                <w:b/>
                <w:bCs/>
              </w:rPr>
              <w:t xml:space="preserve"> Research Project </w:t>
            </w:r>
            <w:r w:rsidRPr="00A92C48">
              <w:rPr>
                <w:b/>
                <w:bCs/>
              </w:rPr>
              <w:t>/ Programme</w:t>
            </w:r>
            <w:r w:rsidR="003C056C" w:rsidRPr="00A92C48">
              <w:rPr>
                <w:b/>
                <w:bCs/>
              </w:rPr>
              <w:t xml:space="preserve"> – </w:t>
            </w:r>
            <w:r w:rsidR="003C056C" w:rsidRPr="00A92C48">
              <w:rPr>
                <w:i/>
              </w:rPr>
              <w:t xml:space="preserve">including </w:t>
            </w:r>
            <w:r w:rsidRPr="00A92C48">
              <w:rPr>
                <w:i/>
              </w:rPr>
              <w:t xml:space="preserve">funder, team members, </w:t>
            </w:r>
            <w:r w:rsidR="003C056C" w:rsidRPr="00A92C48">
              <w:rPr>
                <w:i/>
              </w:rPr>
              <w:t>methodology</w:t>
            </w:r>
            <w:r w:rsidR="00F26BD2" w:rsidRPr="00A92C48">
              <w:rPr>
                <w:i/>
              </w:rPr>
              <w:t>, stage of implementation</w:t>
            </w:r>
          </w:p>
          <w:p w14:paraId="79B7CA50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1AD9632A" w14:textId="4724C18C" w:rsidR="00706C3C" w:rsidRDefault="00887129" w:rsidP="00706C3C">
            <w:r>
              <w:t xml:space="preserve">To support an existing research project in renal paediatrics and help run a new </w:t>
            </w:r>
            <w:r w:rsidR="00014FAE">
              <w:t xml:space="preserve">Public and Patients Involvement </w:t>
            </w:r>
            <w:r>
              <w:t xml:space="preserve">initiative to support research activities and development for future studies. </w:t>
            </w:r>
          </w:p>
        </w:tc>
      </w:tr>
      <w:tr w:rsidR="00706C3C" w14:paraId="7BE2CA85" w14:textId="77777777" w:rsidTr="003C056C">
        <w:tc>
          <w:tcPr>
            <w:tcW w:w="3505" w:type="dxa"/>
          </w:tcPr>
          <w:p w14:paraId="33E1EF73" w14:textId="77777777" w:rsidR="00F26BD2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 xml:space="preserve">Opportunities for candidate </w:t>
            </w:r>
          </w:p>
          <w:p w14:paraId="7DABEC5C" w14:textId="77777777" w:rsidR="00F26BD2" w:rsidRPr="00A92C48" w:rsidRDefault="00F26BD2" w:rsidP="00706C3C">
            <w:pPr>
              <w:rPr>
                <w:i/>
              </w:rPr>
            </w:pPr>
            <w:r w:rsidRPr="00A92C48">
              <w:rPr>
                <w:i/>
              </w:rPr>
              <w:t>e.g. attending meetings; data collection; data management; analysis; ethics application; dissemination activities</w:t>
            </w:r>
          </w:p>
          <w:p w14:paraId="4797809B" w14:textId="77777777" w:rsidR="00706C3C" w:rsidRPr="00A92C48" w:rsidRDefault="00CF7F90" w:rsidP="00706C3C">
            <w:r w:rsidRPr="00A92C48">
              <w:t>(bullet points)</w:t>
            </w:r>
          </w:p>
          <w:p w14:paraId="51B36899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6AC0A765" w14:textId="5476BF49" w:rsidR="00706C3C" w:rsidRDefault="00887129" w:rsidP="00706C3C">
            <w:r>
              <w:t>Set up, ethics, recruitment, liaison with participants and families,</w:t>
            </w:r>
            <w:r w:rsidR="00014FAE">
              <w:t xml:space="preserve"> establish links with local communities, </w:t>
            </w:r>
            <w:r w:rsidR="005C7253">
              <w:t>develop educational</w:t>
            </w:r>
            <w:r>
              <w:t xml:space="preserve"> participant facing materials in various formats for children with different needs</w:t>
            </w:r>
            <w:r w:rsidR="00014FAE">
              <w:t xml:space="preserve">, establish a PPIE network </w:t>
            </w:r>
          </w:p>
        </w:tc>
      </w:tr>
      <w:tr w:rsidR="00CF7F90" w14:paraId="707617F0" w14:textId="77777777" w:rsidTr="003C056C">
        <w:tc>
          <w:tcPr>
            <w:tcW w:w="3505" w:type="dxa"/>
          </w:tcPr>
          <w:p w14:paraId="468041AF" w14:textId="77777777" w:rsidR="00CF7F90" w:rsidRPr="00A92C48" w:rsidRDefault="00F26BD2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 xml:space="preserve">Any other considerations </w:t>
            </w:r>
            <w:r w:rsidR="006B669F" w:rsidRPr="00A92C48">
              <w:rPr>
                <w:b/>
                <w:bCs/>
              </w:rPr>
              <w:t xml:space="preserve">or information </w:t>
            </w:r>
            <w:r w:rsidRPr="00A92C48">
              <w:rPr>
                <w:b/>
                <w:bCs/>
              </w:rPr>
              <w:t xml:space="preserve">for potential candidates? </w:t>
            </w:r>
            <w:r w:rsidR="005C2243" w:rsidRPr="00A92C48">
              <w:rPr>
                <w:i/>
                <w:iCs/>
              </w:rPr>
              <w:t>(e.g. potential links to other projects, networking opportunities, specific skills needed)</w:t>
            </w:r>
          </w:p>
          <w:p w14:paraId="4164A9AC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4DCDEFD2" w14:textId="768444E7" w:rsidR="00CF7F90" w:rsidRDefault="005C7253" w:rsidP="00706C3C">
            <w:r>
              <w:t>I</w:t>
            </w:r>
            <w:r w:rsidR="00014FAE" w:rsidRPr="008806B7">
              <w:t>deally someone with experience working with children  with long term conditions and families</w:t>
            </w:r>
            <w:r w:rsidR="00014FAE">
              <w:t xml:space="preserve"> and someone with access to relevant networks and local communities </w:t>
            </w:r>
          </w:p>
        </w:tc>
      </w:tr>
      <w:tr w:rsidR="00CF7F90" w14:paraId="1454885A" w14:textId="77777777" w:rsidTr="003C056C">
        <w:tc>
          <w:tcPr>
            <w:tcW w:w="3505" w:type="dxa"/>
          </w:tcPr>
          <w:p w14:paraId="7D814B6B" w14:textId="07BCAB82" w:rsidR="00CF7F90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Dates available</w:t>
            </w:r>
            <w:r w:rsidR="005C2243" w:rsidRPr="00A92C48">
              <w:rPr>
                <w:b/>
                <w:bCs/>
              </w:rPr>
              <w:t xml:space="preserve"> (awards likely to be made </w:t>
            </w:r>
            <w:r w:rsidR="00A92C48">
              <w:rPr>
                <w:b/>
                <w:bCs/>
              </w:rPr>
              <w:t>March</w:t>
            </w:r>
            <w:r w:rsidR="00442875" w:rsidRPr="00A92C48">
              <w:rPr>
                <w:b/>
                <w:bCs/>
              </w:rPr>
              <w:t xml:space="preserve"> 202</w:t>
            </w:r>
            <w:r w:rsidR="00A92C48">
              <w:rPr>
                <w:b/>
                <w:bCs/>
              </w:rPr>
              <w:t>7</w:t>
            </w:r>
            <w:r w:rsidR="005909D4" w:rsidRPr="00A92C48">
              <w:rPr>
                <w:b/>
                <w:bCs/>
              </w:rPr>
              <w:t xml:space="preserve"> for start in </w:t>
            </w:r>
            <w:r w:rsidR="00A50B61" w:rsidRPr="00A92C48">
              <w:rPr>
                <w:b/>
                <w:bCs/>
              </w:rPr>
              <w:t>April 202</w:t>
            </w:r>
            <w:r w:rsidR="00A92C48">
              <w:rPr>
                <w:b/>
                <w:bCs/>
              </w:rPr>
              <w:t>7</w:t>
            </w:r>
            <w:r w:rsidR="00A50B61" w:rsidRPr="00A92C48">
              <w:rPr>
                <w:b/>
                <w:bCs/>
              </w:rPr>
              <w:t xml:space="preserve"> o</w:t>
            </w:r>
            <w:r w:rsidR="00442875" w:rsidRPr="00A92C48">
              <w:rPr>
                <w:b/>
                <w:bCs/>
              </w:rPr>
              <w:t>nwards</w:t>
            </w:r>
            <w:r w:rsidR="00A50B61" w:rsidRPr="00A92C48">
              <w:rPr>
                <w:b/>
                <w:bCs/>
              </w:rPr>
              <w:t>)</w:t>
            </w:r>
          </w:p>
          <w:p w14:paraId="6437442D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373F5960" w14:textId="482FA451" w:rsidR="00CF7F90" w:rsidRDefault="00014FAE" w:rsidP="00706C3C">
            <w:r>
              <w:t>From April 2027</w:t>
            </w:r>
          </w:p>
        </w:tc>
      </w:tr>
      <w:tr w:rsidR="00CF7F90" w14:paraId="3DD6BCFA" w14:textId="77777777" w:rsidTr="003C056C">
        <w:tc>
          <w:tcPr>
            <w:tcW w:w="3505" w:type="dxa"/>
          </w:tcPr>
          <w:p w14:paraId="09FF9B52" w14:textId="3FBD021E" w:rsidR="00CF7F90" w:rsidRPr="00A92C48" w:rsidRDefault="00CF7F90" w:rsidP="00706C3C">
            <w:pPr>
              <w:rPr>
                <w:b/>
                <w:bCs/>
              </w:rPr>
            </w:pPr>
            <w:r w:rsidRPr="00A92C48">
              <w:rPr>
                <w:b/>
                <w:bCs/>
              </w:rPr>
              <w:t>Mentor(s)</w:t>
            </w:r>
            <w:r w:rsidR="00A92C48">
              <w:rPr>
                <w:b/>
                <w:bCs/>
              </w:rPr>
              <w:t xml:space="preserve"> – </w:t>
            </w:r>
            <w:r w:rsidR="00A92C48" w:rsidRPr="00A92C48">
              <w:rPr>
                <w:i/>
                <w:iCs/>
              </w:rPr>
              <w:t>name, role &amp; email</w:t>
            </w:r>
            <w:r w:rsidR="00A92C48">
              <w:rPr>
                <w:i/>
                <w:iCs/>
              </w:rPr>
              <w:t xml:space="preserve"> if additional to contact above</w:t>
            </w:r>
          </w:p>
          <w:p w14:paraId="2DF65C3A" w14:textId="77777777" w:rsidR="00CF7F90" w:rsidRPr="00A92C48" w:rsidRDefault="00CF7F90" w:rsidP="00706C3C">
            <w:pPr>
              <w:rPr>
                <w:b/>
                <w:bCs/>
              </w:rPr>
            </w:pPr>
          </w:p>
        </w:tc>
        <w:tc>
          <w:tcPr>
            <w:tcW w:w="5988" w:type="dxa"/>
          </w:tcPr>
          <w:p w14:paraId="5F3CE2D4" w14:textId="4275BB3C" w:rsidR="00CF7F90" w:rsidRDefault="005C7253" w:rsidP="00706C3C">
            <w:r>
              <w:t>Prof Pelagia Koufaki</w:t>
            </w:r>
          </w:p>
        </w:tc>
      </w:tr>
    </w:tbl>
    <w:p w14:paraId="721C941D" w14:textId="77777777" w:rsidR="005C2243" w:rsidRDefault="005C2243"/>
    <w:sectPr w:rsidR="005C2243" w:rsidSect="00706C3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22245"/>
    <w:multiLevelType w:val="hybridMultilevel"/>
    <w:tmpl w:val="AFA60EEC"/>
    <w:lvl w:ilvl="0" w:tplc="E396A8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897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C3C"/>
    <w:rsid w:val="00014FAE"/>
    <w:rsid w:val="00126E47"/>
    <w:rsid w:val="002B2DB1"/>
    <w:rsid w:val="003A6B5F"/>
    <w:rsid w:val="003C056C"/>
    <w:rsid w:val="00433D25"/>
    <w:rsid w:val="00442875"/>
    <w:rsid w:val="005909D4"/>
    <w:rsid w:val="005B75A8"/>
    <w:rsid w:val="005C2243"/>
    <w:rsid w:val="005C7253"/>
    <w:rsid w:val="006B669F"/>
    <w:rsid w:val="00706C3C"/>
    <w:rsid w:val="0074153A"/>
    <w:rsid w:val="007816A3"/>
    <w:rsid w:val="008366CB"/>
    <w:rsid w:val="00887129"/>
    <w:rsid w:val="008A2BD1"/>
    <w:rsid w:val="0091462F"/>
    <w:rsid w:val="009556F0"/>
    <w:rsid w:val="00A50B61"/>
    <w:rsid w:val="00A92C48"/>
    <w:rsid w:val="00B627B2"/>
    <w:rsid w:val="00CB3EB8"/>
    <w:rsid w:val="00CD236A"/>
    <w:rsid w:val="00CD44D5"/>
    <w:rsid w:val="00CF7F90"/>
    <w:rsid w:val="00F2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A572C"/>
  <w15:docId w15:val="{1E6F1D71-8647-4DCD-88D0-DC9EEE51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D25"/>
  </w:style>
  <w:style w:type="paragraph" w:styleId="Heading1">
    <w:name w:val="heading 1"/>
    <w:basedOn w:val="Normal"/>
    <w:next w:val="Normal"/>
    <w:link w:val="Heading1Char"/>
    <w:uiPriority w:val="9"/>
    <w:qFormat/>
    <w:rsid w:val="00706C3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C3C"/>
    <w:rPr>
      <w:rFonts w:asciiTheme="majorHAnsi" w:eastAsiaTheme="majorEastAsia" w:hAnsiTheme="majorHAnsi" w:cstheme="majorBidi"/>
      <w:b/>
      <w:color w:val="002060"/>
      <w:sz w:val="44"/>
      <w:szCs w:val="32"/>
    </w:rPr>
  </w:style>
  <w:style w:type="table" w:styleId="TableGrid">
    <w:name w:val="Table Grid"/>
    <w:basedOn w:val="TableNormal"/>
    <w:uiPriority w:val="39"/>
    <w:rsid w:val="0070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05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7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5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6B5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A6B5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koufaki@qmu.ac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rvices.nhslothian.scot/hcprofessionsresearch/lothian-clinical-academic-research-gateway-awards-aw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rvices.nhslothian.scot/hcprofessionsresearch/lothian-clinical-academic-research-gateway-awards-awards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MacArthur, Juliet</dc:creator>
  <cp:lastModifiedBy>MacArthur, Juliet</cp:lastModifiedBy>
  <cp:revision>3</cp:revision>
  <dcterms:created xsi:type="dcterms:W3CDTF">2026-10-15T10:26:00Z</dcterms:created>
  <dcterms:modified xsi:type="dcterms:W3CDTF">2026-10-21T10:18:00Z</dcterms:modified>
</cp:coreProperties>
</file>