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4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5909D4">
        <w:rPr>
          <w:rFonts w:asciiTheme="minorHAnsi" w:hAnsiTheme="minorHAnsi" w:cstheme="minorHAnsi"/>
          <w:sz w:val="28"/>
        </w:rPr>
        <w:t>4</w:t>
      </w:r>
    </w:p>
    <w:p w:rsidR="00706C3C" w:rsidRDefault="00706C3C" w:rsidP="00706C3C"/>
    <w:tbl>
      <w:tblPr>
        <w:tblStyle w:val="TableGrid"/>
        <w:tblW w:w="9493" w:type="dxa"/>
        <w:tblLook w:val="04A0"/>
      </w:tblPr>
      <w:tblGrid>
        <w:gridCol w:w="1990"/>
        <w:gridCol w:w="7503"/>
      </w:tblGrid>
      <w:tr w:rsidR="00706C3C" w:rsidTr="000D3006">
        <w:tc>
          <w:tcPr>
            <w:tcW w:w="1990" w:type="dxa"/>
          </w:tcPr>
          <w:p w:rsidR="00706C3C" w:rsidRDefault="00706C3C" w:rsidP="00706C3C">
            <w:r>
              <w:t>Institution &amp; Department</w:t>
            </w:r>
          </w:p>
          <w:p w:rsidR="006B669F" w:rsidRDefault="006B669F" w:rsidP="00706C3C"/>
          <w:p w:rsidR="006B669F" w:rsidRDefault="006B669F" w:rsidP="00706C3C">
            <w:r>
              <w:t>Research Centre (if appropriate)</w:t>
            </w:r>
          </w:p>
          <w:p w:rsidR="00CF7F90" w:rsidRDefault="00CF7F90" w:rsidP="00706C3C"/>
        </w:tc>
        <w:tc>
          <w:tcPr>
            <w:tcW w:w="7503" w:type="dxa"/>
          </w:tcPr>
          <w:p w:rsidR="007E09C8" w:rsidRDefault="007E09C8" w:rsidP="007E09C8">
            <w:r>
              <w:t>University of Edinburgh,</w:t>
            </w:r>
          </w:p>
          <w:p w:rsidR="007E09C8" w:rsidRDefault="007E09C8" w:rsidP="007E09C8">
            <w:r>
              <w:t>School of Health in Social Science</w:t>
            </w:r>
          </w:p>
          <w:p w:rsidR="00706C3C" w:rsidRDefault="007E09C8" w:rsidP="007E09C8">
            <w:r>
              <w:t>Centre for Homelessness and Inclusion Health</w:t>
            </w:r>
          </w:p>
        </w:tc>
      </w:tr>
      <w:tr w:rsidR="00706C3C" w:rsidTr="000D3006">
        <w:tc>
          <w:tcPr>
            <w:tcW w:w="1990" w:type="dxa"/>
          </w:tcPr>
          <w:p w:rsidR="00706C3C" w:rsidRDefault="00CF7F90" w:rsidP="00706C3C">
            <w:r>
              <w:t>Contact – name, role &amp; email</w:t>
            </w:r>
          </w:p>
          <w:p w:rsidR="00CF7F90" w:rsidRDefault="00CF7F90" w:rsidP="00706C3C"/>
        </w:tc>
        <w:tc>
          <w:tcPr>
            <w:tcW w:w="7503" w:type="dxa"/>
          </w:tcPr>
          <w:p w:rsidR="00706C3C" w:rsidRDefault="007E09C8" w:rsidP="00706C3C">
            <w:r>
              <w:t xml:space="preserve">Dr Richard </w:t>
            </w:r>
            <w:proofErr w:type="spellStart"/>
            <w:r>
              <w:t>Lowrie</w:t>
            </w:r>
            <w:proofErr w:type="spellEnd"/>
            <w:r>
              <w:t>,</w:t>
            </w:r>
          </w:p>
          <w:p w:rsidR="008B6E13" w:rsidRDefault="00DB7CEC" w:rsidP="00706C3C">
            <w:hyperlink r:id="rId5" w:history="1">
              <w:r w:rsidR="008B6E13" w:rsidRPr="00D52F0D">
                <w:rPr>
                  <w:rStyle w:val="Hyperlink"/>
                </w:rPr>
                <w:t>Richard.lowrie@ed.ac.uk</w:t>
              </w:r>
            </w:hyperlink>
            <w:r w:rsidR="008B6E13">
              <w:t xml:space="preserve"> </w:t>
            </w:r>
          </w:p>
          <w:p w:rsidR="007E09C8" w:rsidRDefault="007E09C8" w:rsidP="00706C3C">
            <w:r>
              <w:t>Reader in the Centre for Homelessness and Inclusion Health.</w:t>
            </w:r>
          </w:p>
          <w:p w:rsidR="007E09C8" w:rsidRDefault="007E09C8" w:rsidP="00706C3C">
            <w:r>
              <w:t>Lead Pharmacist, R&amp;D NHS GG&amp;C</w:t>
            </w:r>
          </w:p>
          <w:p w:rsidR="007868C4" w:rsidRDefault="007868C4" w:rsidP="00706C3C"/>
          <w:p w:rsidR="004C7287" w:rsidRDefault="004C7287" w:rsidP="00706C3C">
            <w:r>
              <w:t xml:space="preserve">Dr </w:t>
            </w:r>
            <w:proofErr w:type="spellStart"/>
            <w:r>
              <w:t>Ishbel</w:t>
            </w:r>
            <w:proofErr w:type="spellEnd"/>
            <w:r>
              <w:t xml:space="preserve"> Miller</w:t>
            </w:r>
          </w:p>
          <w:p w:rsidR="008B6E13" w:rsidRDefault="00DB7CEC" w:rsidP="00706C3C">
            <w:hyperlink r:id="rId6" w:history="1">
              <w:r w:rsidR="008B6E13" w:rsidRPr="00D52F0D">
                <w:rPr>
                  <w:rStyle w:val="Hyperlink"/>
                </w:rPr>
                <w:t>ishbel.miller@nhslothian.scot.nhs.uk</w:t>
              </w:r>
            </w:hyperlink>
            <w:r w:rsidR="008B6E13">
              <w:t xml:space="preserve"> </w:t>
            </w:r>
          </w:p>
          <w:p w:rsidR="004C7287" w:rsidRDefault="008B6E13" w:rsidP="00706C3C">
            <w:r>
              <w:t xml:space="preserve">GP, </w:t>
            </w:r>
            <w:r w:rsidR="004C7287">
              <w:t>The Access Place</w:t>
            </w:r>
          </w:p>
          <w:p w:rsidR="008B6E13" w:rsidRDefault="008B6E13" w:rsidP="008B6E13">
            <w:r>
              <w:t>NHS Lothian Health and Social Care Partnership</w:t>
            </w:r>
          </w:p>
          <w:p w:rsidR="008B6E13" w:rsidRDefault="008B6E13" w:rsidP="008B6E13">
            <w:r>
              <w:t>6 South Gray’s Close</w:t>
            </w:r>
          </w:p>
          <w:p w:rsidR="008B6E13" w:rsidRDefault="008B6E13" w:rsidP="008B6E13">
            <w:r>
              <w:t>Edinburgh</w:t>
            </w:r>
          </w:p>
          <w:p w:rsidR="004C7287" w:rsidRDefault="008B6E13" w:rsidP="008B6E13">
            <w:r>
              <w:t>EH1 1NA</w:t>
            </w:r>
          </w:p>
        </w:tc>
      </w:tr>
      <w:tr w:rsidR="005C2243" w:rsidTr="000D3006">
        <w:tc>
          <w:tcPr>
            <w:tcW w:w="1990" w:type="dxa"/>
          </w:tcPr>
          <w:p w:rsidR="005C2243" w:rsidRDefault="005C2243" w:rsidP="00706C3C">
            <w:r>
              <w:t>Research Project/Programme Title</w:t>
            </w:r>
          </w:p>
          <w:p w:rsidR="005C2243" w:rsidRDefault="005C2243" w:rsidP="00706C3C"/>
        </w:tc>
        <w:tc>
          <w:tcPr>
            <w:tcW w:w="7503" w:type="dxa"/>
          </w:tcPr>
          <w:p w:rsidR="005C2243" w:rsidRDefault="003B6105" w:rsidP="003B6105">
            <w:r>
              <w:t xml:space="preserve">Edinburgh exercise </w:t>
            </w:r>
            <w:r w:rsidR="007E09C8">
              <w:t xml:space="preserve">prescription: a feasibility study of the acceptability and impact of </w:t>
            </w:r>
            <w:r>
              <w:t xml:space="preserve">an individualised, 10 week </w:t>
            </w:r>
            <w:r w:rsidR="007E09C8">
              <w:t xml:space="preserve">physical exercise </w:t>
            </w:r>
            <w:r>
              <w:t xml:space="preserve">programme </w:t>
            </w:r>
            <w:r w:rsidR="007E09C8">
              <w:t xml:space="preserve">for people experiencing homelessness </w:t>
            </w:r>
          </w:p>
        </w:tc>
      </w:tr>
      <w:tr w:rsidR="00706C3C" w:rsidTr="000D3006">
        <w:tc>
          <w:tcPr>
            <w:tcW w:w="1990" w:type="dxa"/>
          </w:tcPr>
          <w:p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7503" w:type="dxa"/>
          </w:tcPr>
          <w:p w:rsidR="00706C3C" w:rsidRDefault="0020691E" w:rsidP="0020691E">
            <w:r>
              <w:t xml:space="preserve">The idea for this feasibility study originated with participants in two ongoing pilot RCTs </w:t>
            </w:r>
            <w:r w:rsidR="00AF07B4">
              <w:t xml:space="preserve">(with parallel process and economic evaluations) </w:t>
            </w:r>
            <w:r>
              <w:t>funded by Scottish Government Drug Deaths Task Force and NIHR (</w:t>
            </w:r>
            <w:proofErr w:type="spellStart"/>
            <w:r>
              <w:t>RfPB</w:t>
            </w:r>
            <w:proofErr w:type="spellEnd"/>
            <w:r>
              <w:t xml:space="preserve">). Both studies recruited over 200 people experiencing homelessness, most of whom had problem drug use and recent non fatal overdose. </w:t>
            </w:r>
            <w:r w:rsidR="00AF07B4">
              <w:t>Both studies end in June 2024. The window of opportunity between Feb 2024 and June 2024</w:t>
            </w:r>
            <w:r w:rsidR="006D6B64">
              <w:t xml:space="preserve"> will be used to integrate one or preferably two successful applicants</w:t>
            </w:r>
            <w:r w:rsidR="00AF07B4">
              <w:t xml:space="preserve"> into the existing research teams and launch this feasibility study (which does not require ethical approval as it is a service development). </w:t>
            </w:r>
          </w:p>
          <w:p w:rsidR="0020691E" w:rsidRDefault="00AF07B4" w:rsidP="0020691E">
            <w:r>
              <w:t>Existing research t</w:t>
            </w:r>
            <w:r w:rsidR="0020691E">
              <w:t xml:space="preserve">eam members include </w:t>
            </w:r>
            <w:r>
              <w:t xml:space="preserve">experts by experience, </w:t>
            </w:r>
            <w:r w:rsidR="0020691E">
              <w:t xml:space="preserve">leading homelessness clinicians and leading inclusion health researchers from Universities of Glasgow, Edinburgh, and Birmingham. </w:t>
            </w:r>
          </w:p>
          <w:p w:rsidR="0020691E" w:rsidRDefault="00AF07B4" w:rsidP="006D6B64">
            <w:r>
              <w:t>The First Ste</w:t>
            </w:r>
            <w:r w:rsidR="00024CC4">
              <w:t>p</w:t>
            </w:r>
            <w:r>
              <w:t xml:space="preserve">s opportunity </w:t>
            </w:r>
            <w:r w:rsidRPr="00AF07B4">
              <w:t xml:space="preserve">creates the ideal environment for </w:t>
            </w:r>
            <w:r w:rsidR="006D6B64">
              <w:t xml:space="preserve">an </w:t>
            </w:r>
            <w:r w:rsidRPr="00AF07B4">
              <w:t xml:space="preserve">Occupational Therapist </w:t>
            </w:r>
            <w:r w:rsidR="006D6B64">
              <w:t xml:space="preserve">or other AHP </w:t>
            </w:r>
            <w:r w:rsidRPr="00AF07B4">
              <w:t>to work within a strong</w:t>
            </w:r>
            <w:r w:rsidR="007868C4">
              <w:t>, established</w:t>
            </w:r>
            <w:r w:rsidRPr="00AF07B4">
              <w:t xml:space="preserve"> supervisory team.</w:t>
            </w:r>
            <w:r w:rsidR="007868C4">
              <w:t xml:space="preserve"> After June 2024, Richard Lowrie </w:t>
            </w:r>
            <w:r w:rsidR="00A521EB">
              <w:t xml:space="preserve">and wider team at University of Edinburgh Centre for Homelessness and Inclusion Health </w:t>
            </w:r>
            <w:r w:rsidR="007868C4">
              <w:t xml:space="preserve">will </w:t>
            </w:r>
            <w:r w:rsidR="006D6B64">
              <w:t xml:space="preserve">offer successful candidate(s) the opportunity to continue working </w:t>
            </w:r>
            <w:r w:rsidR="007868C4">
              <w:t>on the planned next step</w:t>
            </w:r>
            <w:r w:rsidR="006D6B64">
              <w:t>s</w:t>
            </w:r>
            <w:r w:rsidR="007868C4">
              <w:t xml:space="preserve">: </w:t>
            </w:r>
            <w:r w:rsidR="006D6B64">
              <w:t xml:space="preserve">publishing the findings and starting a funding proposal for a multicentre </w:t>
            </w:r>
            <w:r w:rsidR="007868C4">
              <w:t>pilot RCT of th</w:t>
            </w:r>
            <w:r w:rsidR="006D6B64">
              <w:t>e</w:t>
            </w:r>
            <w:r w:rsidR="007868C4">
              <w:t xml:space="preserve"> intervention</w:t>
            </w:r>
            <w:r w:rsidR="006D6B64">
              <w:t>, with parallel process and economic evaluation</w:t>
            </w:r>
            <w:r w:rsidR="007868C4">
              <w:t>.</w:t>
            </w:r>
          </w:p>
        </w:tc>
      </w:tr>
      <w:tr w:rsidR="00706C3C" w:rsidTr="000D3006">
        <w:tc>
          <w:tcPr>
            <w:tcW w:w="1990" w:type="dxa"/>
          </w:tcPr>
          <w:p w:rsidR="00F26BD2" w:rsidRDefault="00CF7F90" w:rsidP="00706C3C">
            <w:r>
              <w:lastRenderedPageBreak/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706C3C" w:rsidRDefault="00CF7F90" w:rsidP="00706C3C">
            <w:r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7503" w:type="dxa"/>
          </w:tcPr>
          <w:p w:rsidR="008B6E13" w:rsidRDefault="008B6E13" w:rsidP="00892DB4">
            <w:r>
              <w:t xml:space="preserve">All under mentorship of Richard Lowrie, Ishbel Miller: </w:t>
            </w:r>
          </w:p>
          <w:p w:rsidR="00892DB4" w:rsidRDefault="00892DB4" w:rsidP="00892DB4">
            <w:r>
              <w:t xml:space="preserve">Literature review; </w:t>
            </w:r>
          </w:p>
          <w:p w:rsidR="007868C4" w:rsidRDefault="007868C4" w:rsidP="00892DB4">
            <w:r>
              <w:t>GCP course participation;</w:t>
            </w:r>
          </w:p>
          <w:p w:rsidR="007868C4" w:rsidRDefault="007868C4" w:rsidP="00892DB4">
            <w:r>
              <w:t>Discussion of ethical issues and consent (particularly in people who present in extremis or who are under the influence) in research</w:t>
            </w:r>
          </w:p>
          <w:p w:rsidR="006D6B64" w:rsidRDefault="006D6B64" w:rsidP="004C7287">
            <w:r>
              <w:t xml:space="preserve">Recruiting participants into the service development , as a ‘warm up’ to recruitment and written informed consent in the planned subsequent funded pilot RCT; </w:t>
            </w:r>
          </w:p>
          <w:p w:rsidR="004C7287" w:rsidRDefault="00892DB4" w:rsidP="004C7287">
            <w:r>
              <w:t xml:space="preserve">Attending steering and trial management group meetings; </w:t>
            </w:r>
          </w:p>
          <w:p w:rsidR="006D6B64" w:rsidRDefault="007868C4" w:rsidP="00892DB4">
            <w:r>
              <w:t xml:space="preserve">Offering </w:t>
            </w:r>
            <w:r w:rsidR="00892DB4">
              <w:t xml:space="preserve">patients </w:t>
            </w:r>
            <w:r>
              <w:t xml:space="preserve">opportunity to join the </w:t>
            </w:r>
            <w:r w:rsidR="00892DB4">
              <w:t xml:space="preserve">service development testing the feasibility of </w:t>
            </w:r>
            <w:r>
              <w:t>weekly</w:t>
            </w:r>
            <w:r w:rsidR="006D6B64">
              <w:t xml:space="preserve"> exercise;</w:t>
            </w:r>
          </w:p>
          <w:p w:rsidR="00892DB4" w:rsidRDefault="006D6B64" w:rsidP="00892DB4">
            <w:r>
              <w:t>Securing buy in or experts by experience who can contribute to the design and application for the subsequent pilot RCT funding bid;</w:t>
            </w:r>
            <w:r w:rsidR="00892DB4">
              <w:t xml:space="preserve"> </w:t>
            </w:r>
          </w:p>
          <w:p w:rsidR="004C7287" w:rsidRDefault="00892DB4" w:rsidP="00892DB4">
            <w:r>
              <w:t xml:space="preserve">Administration of semi structured interviews with service users; </w:t>
            </w:r>
            <w:r w:rsidR="007868C4">
              <w:t xml:space="preserve">Under supervision, </w:t>
            </w:r>
            <w:r w:rsidR="004C7287">
              <w:t>support for appropriate clinician from the Access Place to c</w:t>
            </w:r>
            <w:r>
              <w:t>ollect demographic</w:t>
            </w:r>
            <w:r w:rsidR="004C7287">
              <w:t xml:space="preserve"> data, </w:t>
            </w:r>
            <w:r w:rsidR="00A521EB">
              <w:t xml:space="preserve">drug use, non fatal overdoses, mental health assessments, quality of life, </w:t>
            </w:r>
            <w:r w:rsidR="004C7287">
              <w:t xml:space="preserve">BP, pulse, Peak flow, BMI, </w:t>
            </w:r>
            <w:r>
              <w:t>before</w:t>
            </w:r>
            <w:r w:rsidR="00A521EB">
              <w:t>, during</w:t>
            </w:r>
            <w:r>
              <w:t xml:space="preserve"> and after the 10 week </w:t>
            </w:r>
            <w:r w:rsidR="00A521EB">
              <w:t xml:space="preserve">exercise </w:t>
            </w:r>
            <w:r>
              <w:t>programme;</w:t>
            </w:r>
          </w:p>
          <w:p w:rsidR="00AF07B4" w:rsidRDefault="004C7287" w:rsidP="00892DB4">
            <w:r>
              <w:t>E</w:t>
            </w:r>
            <w:r w:rsidR="00A521EB">
              <w:t xml:space="preserve">x </w:t>
            </w:r>
            <w:r w:rsidR="00892DB4">
              <w:t xml:space="preserve">Scotland International professional footballer </w:t>
            </w:r>
            <w:r>
              <w:t xml:space="preserve">will coach </w:t>
            </w:r>
            <w:r w:rsidR="00AF07B4">
              <w:t xml:space="preserve">weekly small sided </w:t>
            </w:r>
            <w:r w:rsidR="00A521EB">
              <w:t xml:space="preserve">football </w:t>
            </w:r>
            <w:r w:rsidR="00AF07B4">
              <w:t>games</w:t>
            </w:r>
            <w:r>
              <w:t xml:space="preserve"> in a nearby park (The Meadows)</w:t>
            </w:r>
            <w:r w:rsidR="00A521EB">
              <w:t xml:space="preserve"> for those opting to play football. Others will have the option of boxing, gym work, or other sports, under supervision from trained coaches. </w:t>
            </w:r>
            <w:r w:rsidR="000D3006">
              <w:t xml:space="preserve">Relationships and networks created during this study will outlast the period of the First Steps programme. </w:t>
            </w:r>
          </w:p>
          <w:p w:rsidR="004C7287" w:rsidRDefault="004C7287" w:rsidP="00892DB4">
            <w:r>
              <w:t>Data summary and analysis for final report of this feasibility work;</w:t>
            </w:r>
          </w:p>
          <w:p w:rsidR="00AF07B4" w:rsidRDefault="00A521EB" w:rsidP="00892DB4">
            <w:r>
              <w:t xml:space="preserve">The candidates </w:t>
            </w:r>
            <w:r w:rsidR="00AF07B4">
              <w:t xml:space="preserve">will work with Richard Lowrie </w:t>
            </w:r>
            <w:r>
              <w:t xml:space="preserve">and The Access Place </w:t>
            </w:r>
            <w:r w:rsidR="00AF07B4">
              <w:t xml:space="preserve">to deliver these objectives. </w:t>
            </w:r>
            <w:r w:rsidR="004C7287">
              <w:t>Both will manage the service development project.</w:t>
            </w:r>
          </w:p>
          <w:p w:rsidR="004C7287" w:rsidRDefault="004C7287" w:rsidP="00892DB4"/>
          <w:p w:rsidR="00892DB4" w:rsidRDefault="00892DB4" w:rsidP="00892DB4">
            <w:r>
              <w:t>If feasibility signals are achieved (recruitment, participation in</w:t>
            </w:r>
            <w:r w:rsidR="00A521EB">
              <w:t xml:space="preserve"> exercise</w:t>
            </w:r>
            <w:r>
              <w:t xml:space="preserve">, participation in baseline mini health check, positive feedback from participants) then we plan to progress to apply for funding from CSO for a pilot RCT. </w:t>
            </w:r>
          </w:p>
          <w:p w:rsidR="004C7287" w:rsidRDefault="00A521EB" w:rsidP="00A521EB">
            <w:r>
              <w:t xml:space="preserve">The successful candidate(s) </w:t>
            </w:r>
            <w:r w:rsidR="004C7287">
              <w:t>will lead on producing poster</w:t>
            </w:r>
            <w:r>
              <w:t xml:space="preserve">s/presenting findings at relevant </w:t>
            </w:r>
            <w:r w:rsidR="004C7287">
              <w:t>conferences.</w:t>
            </w:r>
          </w:p>
        </w:tc>
      </w:tr>
      <w:tr w:rsidR="00CF7F90" w:rsidTr="000D3006">
        <w:tc>
          <w:tcPr>
            <w:tcW w:w="1990" w:type="dxa"/>
          </w:tcPr>
          <w:p w:rsidR="00CF7F90" w:rsidRDefault="00F26BD2" w:rsidP="00706C3C">
            <w:r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  <w:p w:rsidR="00CF7F90" w:rsidRDefault="00CF7F90" w:rsidP="00706C3C"/>
        </w:tc>
        <w:tc>
          <w:tcPr>
            <w:tcW w:w="7503" w:type="dxa"/>
          </w:tcPr>
          <w:p w:rsidR="00AF07B4" w:rsidRDefault="00AF07B4" w:rsidP="00AF07B4">
            <w:r>
              <w:t>The</w:t>
            </w:r>
            <w:r w:rsidR="00A521EB">
              <w:t>se</w:t>
            </w:r>
            <w:r>
              <w:t xml:space="preserve"> objectives </w:t>
            </w:r>
            <w:r w:rsidR="00A521EB">
              <w:t xml:space="preserve">are designed to offer candidates a wide range of exposures needed to develop a broad understanding of the different stages of progression from health and social care service evaluation to research. Candidates </w:t>
            </w:r>
            <w:r>
              <w:t xml:space="preserve">will be afforded multiple networking and undergraduate teaching opportunities within University of Edinburgh. </w:t>
            </w:r>
          </w:p>
          <w:p w:rsidR="00AF07B4" w:rsidRDefault="00A521EB" w:rsidP="00A521EB">
            <w:r>
              <w:t xml:space="preserve">They </w:t>
            </w:r>
            <w:r w:rsidR="00AF07B4">
              <w:t xml:space="preserve">will develop generic evaluation skills and understand the need to move to ethical approval for a subsequent (randomised) trial. </w:t>
            </w:r>
          </w:p>
          <w:p w:rsidR="00A521EB" w:rsidRDefault="00A521EB" w:rsidP="00A521EB">
            <w:r>
              <w:t xml:space="preserve">The mentor (R Lowrie) will remain closely involved throughout the duration and after the end of the 12 days of protected time. </w:t>
            </w:r>
          </w:p>
          <w:p w:rsidR="00A521EB" w:rsidRDefault="00A521EB" w:rsidP="00A521EB">
            <w:r>
              <w:t xml:space="preserve">R Lowrie will also have a clinical (outreach) session in Edinburgh (attached to the Access Place) during the period of the planned feasibility study. </w:t>
            </w:r>
          </w:p>
        </w:tc>
      </w:tr>
      <w:tr w:rsidR="00CF7F90" w:rsidTr="000D3006">
        <w:tc>
          <w:tcPr>
            <w:tcW w:w="1990" w:type="dxa"/>
          </w:tcPr>
          <w:p w:rsidR="00CF7F90" w:rsidRDefault="00CF7F90" w:rsidP="00024CC4">
            <w:r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</w:t>
            </w:r>
            <w:r w:rsidR="00024CC4">
              <w:t>4</w:t>
            </w:r>
            <w:r w:rsidR="005C2243">
              <w:t>)</w:t>
            </w:r>
          </w:p>
        </w:tc>
        <w:tc>
          <w:tcPr>
            <w:tcW w:w="7503" w:type="dxa"/>
          </w:tcPr>
          <w:p w:rsidR="00CF7F90" w:rsidRDefault="00AF07B4" w:rsidP="00706C3C">
            <w:r>
              <w:t>Feb-June 2024</w:t>
            </w:r>
          </w:p>
        </w:tc>
      </w:tr>
      <w:tr w:rsidR="00CF7F90" w:rsidTr="000D3006">
        <w:tc>
          <w:tcPr>
            <w:tcW w:w="1990" w:type="dxa"/>
          </w:tcPr>
          <w:p w:rsidR="00CF7F90" w:rsidRDefault="00CF7F90" w:rsidP="00706C3C">
            <w:r>
              <w:t>Mentor(s)</w:t>
            </w:r>
          </w:p>
        </w:tc>
        <w:tc>
          <w:tcPr>
            <w:tcW w:w="7503" w:type="dxa"/>
          </w:tcPr>
          <w:p w:rsidR="00CF7F90" w:rsidRDefault="00AF07B4" w:rsidP="00706C3C">
            <w:r>
              <w:t>Dr Richard Lowrie</w:t>
            </w:r>
            <w:r w:rsidR="000D3006">
              <w:t>, Dr Ishbel Miller</w:t>
            </w:r>
          </w:p>
        </w:tc>
      </w:tr>
    </w:tbl>
    <w:p w:rsidR="00024CC4" w:rsidRDefault="00024CC4"/>
    <w:p w:rsidR="0091462F" w:rsidRDefault="003C056C">
      <w:r>
        <w:t>Pl</w:t>
      </w:r>
      <w:bookmarkStart w:id="0" w:name="_GoBack"/>
      <w:bookmarkEnd w:id="0"/>
      <w:r>
        <w:t xml:space="preserve">ease return to </w:t>
      </w:r>
      <w:r w:rsidR="005909D4">
        <w:t>Andy Peters, AHP Research &amp; Development Facilitator,</w:t>
      </w:r>
      <w:r w:rsidR="00F26BD2">
        <w:t xml:space="preserve"> </w:t>
      </w:r>
      <w:proofErr w:type="gramStart"/>
      <w:r w:rsidR="00F26BD2">
        <w:t xml:space="preserve">NHS Lothian </w:t>
      </w:r>
      <w:hyperlink r:id="rId7" w:history="1">
        <w:r w:rsidR="005909D4" w:rsidRPr="0087624F">
          <w:rPr>
            <w:rStyle w:val="Hyperlink"/>
          </w:rPr>
          <w:t>andy.peters@nhslothian.scot.nhs.uk</w:t>
        </w:r>
        <w:proofErr w:type="gramEnd"/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C3C"/>
    <w:rsid w:val="00024CC4"/>
    <w:rsid w:val="000D3006"/>
    <w:rsid w:val="0020691E"/>
    <w:rsid w:val="003B6105"/>
    <w:rsid w:val="003C056C"/>
    <w:rsid w:val="00433D25"/>
    <w:rsid w:val="004C7287"/>
    <w:rsid w:val="005909D4"/>
    <w:rsid w:val="005B75A8"/>
    <w:rsid w:val="005C2243"/>
    <w:rsid w:val="006B669F"/>
    <w:rsid w:val="006D6B64"/>
    <w:rsid w:val="00706C3C"/>
    <w:rsid w:val="007868C4"/>
    <w:rsid w:val="007E09C8"/>
    <w:rsid w:val="00892DB4"/>
    <w:rsid w:val="008B6E13"/>
    <w:rsid w:val="0091462F"/>
    <w:rsid w:val="00A521EB"/>
    <w:rsid w:val="00AF07B4"/>
    <w:rsid w:val="00B627B2"/>
    <w:rsid w:val="00CB3EB8"/>
    <w:rsid w:val="00CF7F90"/>
    <w:rsid w:val="00DB7CEC"/>
    <w:rsid w:val="00F2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y.peters@nhslothian.sco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bel.miller@nhslothian.scot.nhs.uk" TargetMode="External"/><Relationship Id="rId5" Type="http://schemas.openxmlformats.org/officeDocument/2006/relationships/hyperlink" Target="mailto:Richard.lowrie@ed.ac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Andy Peters</cp:lastModifiedBy>
  <cp:revision>2</cp:revision>
  <dcterms:created xsi:type="dcterms:W3CDTF">2023-12-15T11:53:00Z</dcterms:created>
  <dcterms:modified xsi:type="dcterms:W3CDTF">2023-12-15T11:53:00Z</dcterms:modified>
</cp:coreProperties>
</file>