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D1B6F7" w14:textId="77777777" w:rsidR="00706C3C" w:rsidRPr="00922FF2" w:rsidRDefault="005B75A8" w:rsidP="00706C3C">
      <w:pPr>
        <w:pStyle w:val="Heading1"/>
        <w:jc w:val="center"/>
        <w:rPr>
          <w:rFonts w:asciiTheme="minorHAnsi" w:hAnsiTheme="minorHAnsi" w:cstheme="minorHAnsi"/>
          <w:b w:val="0"/>
          <w:sz w:val="28"/>
          <w:szCs w:val="22"/>
          <w:shd w:val="clear" w:color="auto" w:fill="FFFFFF"/>
        </w:rPr>
      </w:pPr>
      <w:r w:rsidRPr="005B75A8">
        <w:rPr>
          <w:rFonts w:asciiTheme="minorHAnsi" w:hAnsiTheme="minorHAnsi" w:cstheme="minorHAnsi"/>
          <w:noProof/>
          <w:sz w:val="28"/>
          <w:szCs w:val="22"/>
          <w:shd w:val="clear" w:color="auto" w:fill="FFFFFF"/>
          <w:lang w:eastAsia="en-GB"/>
        </w:rPr>
        <w:drawing>
          <wp:inline distT="0" distB="0" distL="0" distR="0" wp14:anchorId="648A7F30" wp14:editId="303E4F2C">
            <wp:extent cx="5731510" cy="723174"/>
            <wp:effectExtent l="19050" t="0" r="2540" b="0"/>
            <wp:docPr id="1" name="Picture 1"/>
            <wp:cNvGraphicFramePr/>
            <a:graphic xmlns:a="http://schemas.openxmlformats.org/drawingml/2006/main">
              <a:graphicData uri="http://schemas.openxmlformats.org/drawingml/2006/picture">
                <pic:pic xmlns:pic="http://schemas.openxmlformats.org/drawingml/2006/picture">
                  <pic:nvPicPr>
                    <pic:cNvPr id="15" name="Picture 14"/>
                    <pic:cNvPicPr/>
                  </pic:nvPicPr>
                  <pic:blipFill rotWithShape="1">
                    <a:blip r:embed="rId10" cstate="print"/>
                    <a:srcRect l="5912" t="37022" r="56220" b="44860"/>
                    <a:stretch/>
                  </pic:blipFill>
                  <pic:spPr bwMode="auto">
                    <a:xfrm>
                      <a:off x="0" y="0"/>
                      <a:ext cx="5731510" cy="723174"/>
                    </a:xfrm>
                    <a:prstGeom prst="rect">
                      <a:avLst/>
                    </a:prstGeom>
                    <a:ln>
                      <a:noFill/>
                    </a:ln>
                    <a:extLst>
                      <a:ext uri="{53640926-AAD7-44D8-BBD7-CCE9431645EC}">
                        <a14:shadowObscured xmlns:a14="http://schemas.microsoft.com/office/drawing/2010/main"/>
                      </a:ext>
                    </a:extLst>
                  </pic:spPr>
                </pic:pic>
              </a:graphicData>
            </a:graphic>
          </wp:inline>
        </w:drawing>
      </w:r>
      <w:r w:rsidR="00706C3C" w:rsidRPr="00922FF2">
        <w:rPr>
          <w:rFonts w:asciiTheme="minorHAnsi" w:hAnsiTheme="minorHAnsi" w:cstheme="minorHAnsi"/>
          <w:sz w:val="28"/>
          <w:szCs w:val="22"/>
          <w:shd w:val="clear" w:color="auto" w:fill="FFFFFF"/>
        </w:rPr>
        <w:t>Lothian Clinical Academic Pathways Partnership</w:t>
      </w:r>
    </w:p>
    <w:p w14:paraId="00650ADC" w14:textId="77777777" w:rsidR="00706C3C" w:rsidRDefault="00706C3C" w:rsidP="00706C3C">
      <w:pPr>
        <w:pStyle w:val="Heading1"/>
        <w:jc w:val="center"/>
        <w:rPr>
          <w:rFonts w:asciiTheme="minorHAnsi" w:hAnsiTheme="minorHAnsi" w:cstheme="minorHAnsi"/>
          <w:sz w:val="28"/>
          <w:szCs w:val="22"/>
          <w:shd w:val="clear" w:color="auto" w:fill="FFFFFF"/>
        </w:rPr>
      </w:pPr>
      <w:r w:rsidRPr="00922FF2">
        <w:rPr>
          <w:rFonts w:asciiTheme="minorHAnsi" w:hAnsiTheme="minorHAnsi" w:cstheme="minorHAnsi"/>
          <w:sz w:val="28"/>
          <w:szCs w:val="22"/>
          <w:shd w:val="clear" w:color="auto" w:fill="FFFFFF"/>
        </w:rPr>
        <w:t>Clinical Academic Research Gateway Funding</w:t>
      </w:r>
    </w:p>
    <w:p w14:paraId="3F5E4754" w14:textId="77777777" w:rsidR="00706C3C" w:rsidRPr="00CF7F90" w:rsidRDefault="00706C3C" w:rsidP="00706C3C">
      <w:pPr>
        <w:pStyle w:val="Heading1"/>
        <w:jc w:val="center"/>
        <w:rPr>
          <w:rFonts w:asciiTheme="minorHAnsi" w:hAnsiTheme="minorHAnsi" w:cstheme="minorHAnsi"/>
          <w:sz w:val="28"/>
        </w:rPr>
      </w:pPr>
      <w:r w:rsidRPr="00CF7F90">
        <w:rPr>
          <w:rFonts w:asciiTheme="minorHAnsi" w:hAnsiTheme="minorHAnsi" w:cstheme="minorHAnsi"/>
          <w:sz w:val="28"/>
        </w:rPr>
        <w:t>First Steps into Research Opportunities</w:t>
      </w:r>
      <w:r w:rsidR="00CF7F90">
        <w:rPr>
          <w:rFonts w:asciiTheme="minorHAnsi" w:hAnsiTheme="minorHAnsi" w:cstheme="minorHAnsi"/>
          <w:sz w:val="28"/>
        </w:rPr>
        <w:t xml:space="preserve"> 202</w:t>
      </w:r>
      <w:r w:rsidR="005C2243">
        <w:rPr>
          <w:rFonts w:asciiTheme="minorHAnsi" w:hAnsiTheme="minorHAnsi" w:cstheme="minorHAnsi"/>
          <w:sz w:val="28"/>
        </w:rPr>
        <w:t>3</w:t>
      </w:r>
    </w:p>
    <w:p w14:paraId="1EE33E35" w14:textId="77777777" w:rsidR="00706C3C" w:rsidRDefault="00706C3C" w:rsidP="00706C3C"/>
    <w:tbl>
      <w:tblPr>
        <w:tblStyle w:val="TableGrid"/>
        <w:tblW w:w="9493" w:type="dxa"/>
        <w:tblLook w:val="04A0" w:firstRow="1" w:lastRow="0" w:firstColumn="1" w:lastColumn="0" w:noHBand="0" w:noVBand="1"/>
      </w:tblPr>
      <w:tblGrid>
        <w:gridCol w:w="2830"/>
        <w:gridCol w:w="6663"/>
      </w:tblGrid>
      <w:tr w:rsidR="00706C3C" w14:paraId="3C4B780A" w14:textId="77777777" w:rsidTr="00175915">
        <w:tc>
          <w:tcPr>
            <w:tcW w:w="2830" w:type="dxa"/>
          </w:tcPr>
          <w:p w14:paraId="0ED62D35" w14:textId="77777777" w:rsidR="00706C3C" w:rsidRPr="00175915" w:rsidRDefault="00706C3C" w:rsidP="00706C3C">
            <w:pPr>
              <w:rPr>
                <w:b/>
              </w:rPr>
            </w:pPr>
            <w:r w:rsidRPr="00175915">
              <w:rPr>
                <w:b/>
              </w:rPr>
              <w:t>Institution &amp; Department</w:t>
            </w:r>
          </w:p>
          <w:p w14:paraId="4990F556" w14:textId="77777777" w:rsidR="006B669F" w:rsidRPr="00175915" w:rsidRDefault="006B669F" w:rsidP="00706C3C">
            <w:pPr>
              <w:rPr>
                <w:b/>
              </w:rPr>
            </w:pPr>
          </w:p>
          <w:p w14:paraId="5AB57FF1" w14:textId="77777777" w:rsidR="00CF7F90" w:rsidRPr="00175915" w:rsidRDefault="00CF7F90" w:rsidP="00175915">
            <w:pPr>
              <w:rPr>
                <w:b/>
              </w:rPr>
            </w:pPr>
          </w:p>
        </w:tc>
        <w:tc>
          <w:tcPr>
            <w:tcW w:w="6663" w:type="dxa"/>
          </w:tcPr>
          <w:p w14:paraId="7FFA318A" w14:textId="112B79BC" w:rsidR="00706C3C" w:rsidRDefault="004F7737" w:rsidP="00706C3C">
            <w:r>
              <w:t xml:space="preserve">Robert Gordon University, </w:t>
            </w:r>
            <w:r w:rsidR="00CD2FF4">
              <w:t>School of Health Sciences</w:t>
            </w:r>
          </w:p>
        </w:tc>
      </w:tr>
      <w:tr w:rsidR="00706C3C" w14:paraId="3DFAE5E0" w14:textId="77777777" w:rsidTr="00175915">
        <w:tc>
          <w:tcPr>
            <w:tcW w:w="2830" w:type="dxa"/>
          </w:tcPr>
          <w:p w14:paraId="3648E9AE" w14:textId="77777777" w:rsidR="00706C3C" w:rsidRPr="00175915" w:rsidRDefault="00CF7F90" w:rsidP="00706C3C">
            <w:pPr>
              <w:rPr>
                <w:b/>
              </w:rPr>
            </w:pPr>
            <w:r w:rsidRPr="00175915">
              <w:rPr>
                <w:b/>
              </w:rPr>
              <w:t>Contact – name, role &amp; email</w:t>
            </w:r>
          </w:p>
          <w:p w14:paraId="26398E15" w14:textId="77777777" w:rsidR="00CF7F90" w:rsidRPr="00175915" w:rsidRDefault="00CF7F90" w:rsidP="00706C3C">
            <w:pPr>
              <w:rPr>
                <w:b/>
              </w:rPr>
            </w:pPr>
          </w:p>
        </w:tc>
        <w:tc>
          <w:tcPr>
            <w:tcW w:w="6663" w:type="dxa"/>
          </w:tcPr>
          <w:p w14:paraId="47971E73" w14:textId="5998A203" w:rsidR="00706C3C" w:rsidRDefault="00CD2FF4" w:rsidP="00706C3C">
            <w:r>
              <w:t>Professor Kay Cooper</w:t>
            </w:r>
          </w:p>
          <w:p w14:paraId="159DE212" w14:textId="62F9C690" w:rsidR="00CD2FF4" w:rsidRDefault="00CD2FF4" w:rsidP="00706C3C">
            <w:r>
              <w:t>Clinical Professor Allied Health Professions</w:t>
            </w:r>
          </w:p>
          <w:p w14:paraId="090C7541" w14:textId="780D2040" w:rsidR="00F31FF4" w:rsidRDefault="00DA1732" w:rsidP="00706C3C">
            <w:hyperlink r:id="rId11" w:history="1">
              <w:r w:rsidR="00CD2FF4" w:rsidRPr="009233C2">
                <w:rPr>
                  <w:rStyle w:val="Hyperlink"/>
                </w:rPr>
                <w:t>k.cooper@rgu.ac.uk</w:t>
              </w:r>
            </w:hyperlink>
            <w:r w:rsidR="00CD2FF4">
              <w:t xml:space="preserve"> </w:t>
            </w:r>
          </w:p>
        </w:tc>
      </w:tr>
      <w:tr w:rsidR="005C2243" w14:paraId="6F921354" w14:textId="77777777" w:rsidTr="00175915">
        <w:tc>
          <w:tcPr>
            <w:tcW w:w="2830" w:type="dxa"/>
          </w:tcPr>
          <w:p w14:paraId="6C19E2A9" w14:textId="77777777" w:rsidR="005C2243" w:rsidRDefault="005C2243" w:rsidP="00706C3C">
            <w:pPr>
              <w:rPr>
                <w:b/>
              </w:rPr>
            </w:pPr>
            <w:r w:rsidRPr="00175915">
              <w:rPr>
                <w:b/>
              </w:rPr>
              <w:t>Research Project/Programme Title</w:t>
            </w:r>
          </w:p>
          <w:p w14:paraId="1FEB2FC2" w14:textId="2126E487" w:rsidR="00AE5917" w:rsidRPr="00175915" w:rsidRDefault="00AE5917" w:rsidP="00706C3C">
            <w:pPr>
              <w:rPr>
                <w:b/>
              </w:rPr>
            </w:pPr>
          </w:p>
        </w:tc>
        <w:tc>
          <w:tcPr>
            <w:tcW w:w="6663" w:type="dxa"/>
          </w:tcPr>
          <w:p w14:paraId="1C93DD00" w14:textId="59590F08" w:rsidR="004F7737" w:rsidRDefault="008F522D" w:rsidP="00CD2FF4">
            <w:r>
              <w:t>Rehabilitation for people with Long COVID</w:t>
            </w:r>
          </w:p>
        </w:tc>
      </w:tr>
      <w:tr w:rsidR="00706C3C" w14:paraId="033F85BD" w14:textId="77777777" w:rsidTr="00175915">
        <w:tc>
          <w:tcPr>
            <w:tcW w:w="2830" w:type="dxa"/>
          </w:tcPr>
          <w:p w14:paraId="59C40364" w14:textId="3CDD16BC" w:rsidR="00CF7F90" w:rsidRPr="00175915" w:rsidRDefault="005C2243" w:rsidP="00DA1732">
            <w:pPr>
              <w:rPr>
                <w:b/>
              </w:rPr>
            </w:pPr>
            <w:r w:rsidRPr="00175915">
              <w:rPr>
                <w:b/>
              </w:rPr>
              <w:t>Details of</w:t>
            </w:r>
            <w:r w:rsidR="00CF7F90" w:rsidRPr="00175915">
              <w:rPr>
                <w:b/>
              </w:rPr>
              <w:t xml:space="preserve"> Research Project </w:t>
            </w:r>
            <w:r w:rsidRPr="00175915">
              <w:rPr>
                <w:b/>
              </w:rPr>
              <w:t>/ Programme</w:t>
            </w:r>
            <w:r w:rsidR="003C056C" w:rsidRPr="00175915">
              <w:rPr>
                <w:b/>
              </w:rPr>
              <w:t xml:space="preserve"> </w:t>
            </w:r>
          </w:p>
        </w:tc>
        <w:tc>
          <w:tcPr>
            <w:tcW w:w="6663" w:type="dxa"/>
          </w:tcPr>
          <w:p w14:paraId="7F1D19DB" w14:textId="17B80EE1" w:rsidR="008F522D" w:rsidRDefault="008F522D" w:rsidP="00CD2FF4">
            <w:r w:rsidRPr="008F522D">
              <w:t>Professor Kay Cooper</w:t>
            </w:r>
            <w:r>
              <w:t xml:space="preserve"> is co-leading a CSO-funded study on </w:t>
            </w:r>
            <w:hyperlink r:id="rId12" w:history="1">
              <w:r w:rsidRPr="008F522D">
                <w:rPr>
                  <w:rStyle w:val="Hyperlink"/>
                </w:rPr>
                <w:t>Community rehabilitation for Long COVID</w:t>
              </w:r>
            </w:hyperlink>
            <w:r>
              <w:t>. This is a mixed method realist evaluation of community rehabilitation in four Scottish health Boards</w:t>
            </w:r>
            <w:r w:rsidR="00AE5917">
              <w:t>, involving a multidisciplinary team from RGU, Stirling (Prof Edward Duncan co-leading), and Dundee Universities</w:t>
            </w:r>
            <w:r>
              <w:t xml:space="preserve">. </w:t>
            </w:r>
          </w:p>
          <w:p w14:paraId="74AF7341" w14:textId="77777777" w:rsidR="008F522D" w:rsidRDefault="008F522D" w:rsidP="00CD2FF4">
            <w:r>
              <w:t xml:space="preserve">She also has funding to conduct PPI work to explore priorities for long COVID research beyond this study. </w:t>
            </w:r>
          </w:p>
          <w:p w14:paraId="022F1956" w14:textId="77777777" w:rsidR="00CD2FF4" w:rsidRDefault="008F522D" w:rsidP="00CD2FF4">
            <w:r>
              <w:t xml:space="preserve">Therefore, this programme of work provides opportunity for the candidate to experience the dissemination phase of a study (including stakeholder workshops, writing, strategies to influence policy &amp; practice) and also the early stages of developing research ideas (including literature reviewing, grant writing, ethics and R&amp;D approvals) </w:t>
            </w:r>
          </w:p>
          <w:p w14:paraId="4FC2E7B2" w14:textId="7FDAA669" w:rsidR="00F9645E" w:rsidRPr="008F522D" w:rsidRDefault="00F9645E" w:rsidP="00CD2FF4"/>
        </w:tc>
      </w:tr>
      <w:tr w:rsidR="00706C3C" w14:paraId="72094439" w14:textId="77777777" w:rsidTr="00175915">
        <w:tc>
          <w:tcPr>
            <w:tcW w:w="2830" w:type="dxa"/>
          </w:tcPr>
          <w:p w14:paraId="36FA509E" w14:textId="77777777" w:rsidR="00F26BD2" w:rsidRPr="00175915" w:rsidRDefault="00CF7F90" w:rsidP="00706C3C">
            <w:pPr>
              <w:rPr>
                <w:b/>
              </w:rPr>
            </w:pPr>
            <w:r w:rsidRPr="00175915">
              <w:rPr>
                <w:b/>
              </w:rPr>
              <w:t xml:space="preserve">Opportunities for candidate </w:t>
            </w:r>
          </w:p>
          <w:p w14:paraId="57807DF0" w14:textId="77777777" w:rsidR="00CF7F90" w:rsidRPr="00175915" w:rsidRDefault="00CF7F90" w:rsidP="00706C3C">
            <w:pPr>
              <w:rPr>
                <w:b/>
              </w:rPr>
            </w:pPr>
            <w:bookmarkStart w:id="0" w:name="_GoBack"/>
            <w:bookmarkEnd w:id="0"/>
          </w:p>
          <w:p w14:paraId="3915F3A8" w14:textId="77777777" w:rsidR="00CF7F90" w:rsidRPr="00175915" w:rsidRDefault="00CF7F90" w:rsidP="00706C3C">
            <w:pPr>
              <w:rPr>
                <w:b/>
              </w:rPr>
            </w:pPr>
          </w:p>
        </w:tc>
        <w:tc>
          <w:tcPr>
            <w:tcW w:w="6663" w:type="dxa"/>
          </w:tcPr>
          <w:p w14:paraId="542C4081" w14:textId="04EE0C81" w:rsidR="00706C3C" w:rsidRDefault="00F31FF4" w:rsidP="00706C3C">
            <w:r>
              <w:t>There would be opportunities for</w:t>
            </w:r>
            <w:r w:rsidR="00CD2FF4">
              <w:t>:</w:t>
            </w:r>
          </w:p>
          <w:p w14:paraId="0A85D3C6" w14:textId="359B05AC" w:rsidR="00CD2FF4" w:rsidRDefault="00CD2FF4" w:rsidP="00CD2FF4">
            <w:pPr>
              <w:pStyle w:val="ListParagraph"/>
              <w:numPr>
                <w:ilvl w:val="0"/>
                <w:numId w:val="2"/>
              </w:numPr>
            </w:pPr>
            <w:r>
              <w:t>Attend</w:t>
            </w:r>
            <w:r w:rsidR="00663CA6">
              <w:t>ing</w:t>
            </w:r>
            <w:r>
              <w:t xml:space="preserve"> project meetings (team &amp; oversight committee)</w:t>
            </w:r>
          </w:p>
          <w:p w14:paraId="08ED3835" w14:textId="77777777" w:rsidR="00663CA6" w:rsidRDefault="00AE5917" w:rsidP="00663CA6">
            <w:pPr>
              <w:pStyle w:val="ListParagraph"/>
              <w:numPr>
                <w:ilvl w:val="0"/>
                <w:numId w:val="2"/>
              </w:numPr>
            </w:pPr>
            <w:r>
              <w:t>Literature searching, gathering &amp; reviewing</w:t>
            </w:r>
          </w:p>
          <w:p w14:paraId="53C7F323" w14:textId="6114E8E2" w:rsidR="00AE5917" w:rsidRDefault="00AE5917" w:rsidP="00AE5917">
            <w:pPr>
              <w:pStyle w:val="ListParagraph"/>
              <w:numPr>
                <w:ilvl w:val="0"/>
                <w:numId w:val="2"/>
              </w:numPr>
            </w:pPr>
            <w:r>
              <w:t>Manuscript preparation</w:t>
            </w:r>
          </w:p>
          <w:p w14:paraId="09FB6D65" w14:textId="7A3710DF" w:rsidR="00AE5917" w:rsidRDefault="00AE5917" w:rsidP="00663CA6">
            <w:pPr>
              <w:pStyle w:val="ListParagraph"/>
              <w:numPr>
                <w:ilvl w:val="0"/>
                <w:numId w:val="2"/>
              </w:numPr>
            </w:pPr>
            <w:r>
              <w:t>PPI activities</w:t>
            </w:r>
          </w:p>
          <w:p w14:paraId="2D8F34FF" w14:textId="58190BC1" w:rsidR="00AE5917" w:rsidRDefault="00AE5917" w:rsidP="00663CA6">
            <w:pPr>
              <w:pStyle w:val="ListParagraph"/>
              <w:numPr>
                <w:ilvl w:val="0"/>
                <w:numId w:val="2"/>
              </w:numPr>
            </w:pPr>
            <w:r>
              <w:t>Proposal development</w:t>
            </w:r>
          </w:p>
          <w:p w14:paraId="53E4C088" w14:textId="13C10299" w:rsidR="00AE5917" w:rsidRDefault="00AE5917" w:rsidP="00663CA6">
            <w:pPr>
              <w:pStyle w:val="ListParagraph"/>
              <w:numPr>
                <w:ilvl w:val="0"/>
                <w:numId w:val="2"/>
              </w:numPr>
            </w:pPr>
            <w:r>
              <w:t>Grant writing</w:t>
            </w:r>
          </w:p>
          <w:p w14:paraId="1A3157FD" w14:textId="187A4E85" w:rsidR="00AE5917" w:rsidRDefault="00AE5917" w:rsidP="00AE5917">
            <w:pPr>
              <w:pStyle w:val="ListParagraph"/>
              <w:numPr>
                <w:ilvl w:val="0"/>
                <w:numId w:val="2"/>
              </w:numPr>
            </w:pPr>
            <w:r>
              <w:t>Ethics &amp; R&amp;D applications</w:t>
            </w:r>
          </w:p>
        </w:tc>
      </w:tr>
      <w:tr w:rsidR="00CF7F90" w14:paraId="0CB018D4" w14:textId="77777777" w:rsidTr="00175915">
        <w:tc>
          <w:tcPr>
            <w:tcW w:w="2830" w:type="dxa"/>
          </w:tcPr>
          <w:p w14:paraId="688B2B33" w14:textId="77777777" w:rsidR="00CF7F90" w:rsidRPr="00175915" w:rsidRDefault="00F26BD2" w:rsidP="00706C3C">
            <w:pPr>
              <w:rPr>
                <w:b/>
              </w:rPr>
            </w:pPr>
            <w:r w:rsidRPr="00175915">
              <w:rPr>
                <w:b/>
              </w:rPr>
              <w:t xml:space="preserve">Any other considerations </w:t>
            </w:r>
            <w:r w:rsidR="006B669F" w:rsidRPr="00175915">
              <w:rPr>
                <w:b/>
              </w:rPr>
              <w:t xml:space="preserve">or information </w:t>
            </w:r>
            <w:r w:rsidRPr="00175915">
              <w:rPr>
                <w:b/>
              </w:rPr>
              <w:t xml:space="preserve">for potential candidates? </w:t>
            </w:r>
            <w:r w:rsidR="005C2243" w:rsidRPr="00175915">
              <w:rPr>
                <w:b/>
              </w:rPr>
              <w:t>(e.g. potential links to other projects, networking opportunities, specific skills needed)</w:t>
            </w:r>
          </w:p>
          <w:p w14:paraId="3E054454" w14:textId="77777777" w:rsidR="00CF7F90" w:rsidRPr="00175915" w:rsidRDefault="00CF7F90" w:rsidP="00706C3C">
            <w:pPr>
              <w:rPr>
                <w:b/>
              </w:rPr>
            </w:pPr>
          </w:p>
        </w:tc>
        <w:tc>
          <w:tcPr>
            <w:tcW w:w="6663" w:type="dxa"/>
          </w:tcPr>
          <w:p w14:paraId="5F3609E5" w14:textId="63EBB036" w:rsidR="00AE5917" w:rsidRDefault="00AE5917" w:rsidP="00706C3C">
            <w:r>
              <w:t>Long COVID is likely to remain an important topic of research for some time to come. This programme of work will be suited to a candidate with an interest in Long COVID/long-term condition management/health service delivery who is looking to experience a range of research activities.</w:t>
            </w:r>
          </w:p>
          <w:p w14:paraId="63D3FBC2" w14:textId="566E20C9" w:rsidR="00F9645E" w:rsidRDefault="00F9645E" w:rsidP="00706C3C"/>
          <w:p w14:paraId="17B008B6" w14:textId="77777777" w:rsidR="00F9645E" w:rsidRPr="00F9645E" w:rsidRDefault="00F9645E" w:rsidP="00F9645E">
            <w:r w:rsidRPr="00F9645E">
              <w:t xml:space="preserve">The candidate will be welcome to join relevant development activities at RGU including research seminars, meetings, and training events. They will also be encouraged to engage with activities of the Nort east </w:t>
            </w:r>
            <w:r w:rsidRPr="00F9645E">
              <w:lastRenderedPageBreak/>
              <w:t>Scotland Centre for Nursing, Midwifery and Allied Health Professions Research (a joint venture between RGU and NHS Grampian)</w:t>
            </w:r>
          </w:p>
          <w:p w14:paraId="6B1B2D92" w14:textId="104EF4C1" w:rsidR="00F31FF4" w:rsidRDefault="00F31FF4" w:rsidP="00AE5917"/>
        </w:tc>
      </w:tr>
      <w:tr w:rsidR="00CF7F90" w14:paraId="1177E706" w14:textId="77777777" w:rsidTr="00175915">
        <w:tc>
          <w:tcPr>
            <w:tcW w:w="2830" w:type="dxa"/>
          </w:tcPr>
          <w:p w14:paraId="5AB527F3" w14:textId="77777777" w:rsidR="00CF7F90" w:rsidRPr="00175915" w:rsidRDefault="00CF7F90" w:rsidP="00706C3C">
            <w:pPr>
              <w:rPr>
                <w:b/>
              </w:rPr>
            </w:pPr>
            <w:r w:rsidRPr="00175915">
              <w:rPr>
                <w:b/>
              </w:rPr>
              <w:lastRenderedPageBreak/>
              <w:t>Dates available</w:t>
            </w:r>
            <w:r w:rsidR="005C2243" w:rsidRPr="00175915">
              <w:rPr>
                <w:b/>
              </w:rPr>
              <w:t xml:space="preserve"> (awards likely to be made summer 2023 for start in September 2023)</w:t>
            </w:r>
          </w:p>
          <w:p w14:paraId="72CA7230" w14:textId="77777777" w:rsidR="00CF7F90" w:rsidRPr="00175915" w:rsidRDefault="00CF7F90" w:rsidP="00706C3C">
            <w:pPr>
              <w:rPr>
                <w:b/>
              </w:rPr>
            </w:pPr>
          </w:p>
        </w:tc>
        <w:tc>
          <w:tcPr>
            <w:tcW w:w="6663" w:type="dxa"/>
          </w:tcPr>
          <w:p w14:paraId="0AD58D86" w14:textId="77777777" w:rsidR="00CF7F90" w:rsidRDefault="00CF7F90" w:rsidP="00706C3C"/>
          <w:p w14:paraId="5B8B7E44" w14:textId="37DCEE61" w:rsidR="00196DEE" w:rsidRDefault="006512A7" w:rsidP="00706C3C">
            <w:r>
              <w:t xml:space="preserve">Flexible start date around September 2023 </w:t>
            </w:r>
          </w:p>
        </w:tc>
      </w:tr>
      <w:tr w:rsidR="00CF7F90" w14:paraId="3B69DFE1" w14:textId="77777777" w:rsidTr="00175915">
        <w:tc>
          <w:tcPr>
            <w:tcW w:w="2830" w:type="dxa"/>
          </w:tcPr>
          <w:p w14:paraId="3FE68F5F" w14:textId="77777777" w:rsidR="00CF7F90" w:rsidRPr="00175915" w:rsidRDefault="00CF7F90" w:rsidP="00706C3C">
            <w:pPr>
              <w:rPr>
                <w:b/>
              </w:rPr>
            </w:pPr>
            <w:r w:rsidRPr="00175915">
              <w:rPr>
                <w:b/>
              </w:rPr>
              <w:t>Mentor(s)</w:t>
            </w:r>
          </w:p>
          <w:p w14:paraId="0B170037" w14:textId="77777777" w:rsidR="00CF7F90" w:rsidRPr="00175915" w:rsidRDefault="00CF7F90" w:rsidP="00706C3C">
            <w:pPr>
              <w:rPr>
                <w:b/>
              </w:rPr>
            </w:pPr>
          </w:p>
        </w:tc>
        <w:tc>
          <w:tcPr>
            <w:tcW w:w="6663" w:type="dxa"/>
          </w:tcPr>
          <w:p w14:paraId="0C6FE326" w14:textId="00926A9F" w:rsidR="00CF7F90" w:rsidRDefault="00DA1732" w:rsidP="00706C3C">
            <w:hyperlink r:id="rId13" w:history="1">
              <w:r w:rsidR="006512A7" w:rsidRPr="006512A7">
                <w:rPr>
                  <w:rStyle w:val="Hyperlink"/>
                </w:rPr>
                <w:t>Profes</w:t>
              </w:r>
              <w:r w:rsidR="006512A7">
                <w:rPr>
                  <w:rStyle w:val="Hyperlink"/>
                </w:rPr>
                <w:t>s</w:t>
              </w:r>
              <w:r w:rsidR="006512A7" w:rsidRPr="006512A7">
                <w:rPr>
                  <w:rStyle w:val="Hyperlink"/>
                </w:rPr>
                <w:t>or Kay Cooper</w:t>
              </w:r>
            </w:hyperlink>
          </w:p>
        </w:tc>
      </w:tr>
    </w:tbl>
    <w:p w14:paraId="67BE819E" w14:textId="77777777" w:rsidR="005C2243" w:rsidRDefault="005C2243"/>
    <w:p w14:paraId="127F8429" w14:textId="77777777" w:rsidR="005C2243" w:rsidRDefault="005C2243"/>
    <w:sectPr w:rsidR="005C2243" w:rsidSect="00706C3C">
      <w:footerReference w:type="default" r:id="rId14"/>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84C2B0" w14:textId="77777777" w:rsidR="009660B5" w:rsidRDefault="009660B5" w:rsidP="00175915">
      <w:pPr>
        <w:spacing w:after="0" w:line="240" w:lineRule="auto"/>
      </w:pPr>
      <w:r>
        <w:separator/>
      </w:r>
    </w:p>
  </w:endnote>
  <w:endnote w:type="continuationSeparator" w:id="0">
    <w:p w14:paraId="6D5D9B46" w14:textId="77777777" w:rsidR="009660B5" w:rsidRDefault="009660B5" w:rsidP="00175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0292709"/>
      <w:docPartObj>
        <w:docPartGallery w:val="Page Numbers (Bottom of Page)"/>
        <w:docPartUnique/>
      </w:docPartObj>
    </w:sdtPr>
    <w:sdtEndPr>
      <w:rPr>
        <w:noProof/>
      </w:rPr>
    </w:sdtEndPr>
    <w:sdtContent>
      <w:p w14:paraId="6201FB7B" w14:textId="6085FBAB" w:rsidR="00175915" w:rsidRDefault="00175915">
        <w:pPr>
          <w:pStyle w:val="Footer"/>
          <w:jc w:val="right"/>
        </w:pPr>
        <w:r>
          <w:fldChar w:fldCharType="begin"/>
        </w:r>
        <w:r>
          <w:instrText xml:space="preserve"> PAGE   \* MERGEFORMAT </w:instrText>
        </w:r>
        <w:r>
          <w:fldChar w:fldCharType="separate"/>
        </w:r>
        <w:r w:rsidR="00DA1732">
          <w:rPr>
            <w:noProof/>
          </w:rPr>
          <w:t>2</w:t>
        </w:r>
        <w:r>
          <w:rPr>
            <w:noProof/>
          </w:rPr>
          <w:fldChar w:fldCharType="end"/>
        </w:r>
      </w:p>
    </w:sdtContent>
  </w:sdt>
  <w:p w14:paraId="13EFA83F" w14:textId="77777777" w:rsidR="00175915" w:rsidRDefault="001759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36D49" w14:textId="77777777" w:rsidR="009660B5" w:rsidRDefault="009660B5" w:rsidP="00175915">
      <w:pPr>
        <w:spacing w:after="0" w:line="240" w:lineRule="auto"/>
      </w:pPr>
      <w:r>
        <w:separator/>
      </w:r>
    </w:p>
  </w:footnote>
  <w:footnote w:type="continuationSeparator" w:id="0">
    <w:p w14:paraId="60CDAE15" w14:textId="77777777" w:rsidR="009660B5" w:rsidRDefault="009660B5" w:rsidP="001759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DE7424"/>
    <w:multiLevelType w:val="hybridMultilevel"/>
    <w:tmpl w:val="C08AF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392457"/>
    <w:multiLevelType w:val="hybridMultilevel"/>
    <w:tmpl w:val="2F3C76AC"/>
    <w:lvl w:ilvl="0" w:tplc="233403C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C3C"/>
    <w:rsid w:val="00175915"/>
    <w:rsid w:val="00196DEE"/>
    <w:rsid w:val="001C2C42"/>
    <w:rsid w:val="00391442"/>
    <w:rsid w:val="003C056C"/>
    <w:rsid w:val="00433D25"/>
    <w:rsid w:val="004F7737"/>
    <w:rsid w:val="005B75A8"/>
    <w:rsid w:val="005C2243"/>
    <w:rsid w:val="006512A7"/>
    <w:rsid w:val="00663CA6"/>
    <w:rsid w:val="006B669F"/>
    <w:rsid w:val="00706C3C"/>
    <w:rsid w:val="008F522D"/>
    <w:rsid w:val="0091462F"/>
    <w:rsid w:val="009660B5"/>
    <w:rsid w:val="00AE5917"/>
    <w:rsid w:val="00CD2FF4"/>
    <w:rsid w:val="00CF7F90"/>
    <w:rsid w:val="00DA1732"/>
    <w:rsid w:val="00DE2E6D"/>
    <w:rsid w:val="00E670F1"/>
    <w:rsid w:val="00F26BD2"/>
    <w:rsid w:val="00F31FF4"/>
    <w:rsid w:val="00F9645E"/>
    <w:rsid w:val="00FA2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9E3A0"/>
  <w15:docId w15:val="{5EED115F-43F7-49C7-86FB-64B4DB70A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D25"/>
  </w:style>
  <w:style w:type="paragraph" w:styleId="Heading1">
    <w:name w:val="heading 1"/>
    <w:basedOn w:val="Normal"/>
    <w:next w:val="Normal"/>
    <w:link w:val="Heading1Char"/>
    <w:uiPriority w:val="9"/>
    <w:qFormat/>
    <w:rsid w:val="00706C3C"/>
    <w:pPr>
      <w:keepNext/>
      <w:keepLines/>
      <w:spacing w:before="240" w:after="0" w:line="240" w:lineRule="auto"/>
      <w:outlineLvl w:val="0"/>
    </w:pPr>
    <w:rPr>
      <w:rFonts w:asciiTheme="majorHAnsi" w:eastAsiaTheme="majorEastAsia" w:hAnsiTheme="majorHAnsi" w:cstheme="majorBidi"/>
      <w:b/>
      <w:color w:val="002060"/>
      <w:sz w:val="4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6C3C"/>
    <w:rPr>
      <w:rFonts w:asciiTheme="majorHAnsi" w:eastAsiaTheme="majorEastAsia" w:hAnsiTheme="majorHAnsi" w:cstheme="majorBidi"/>
      <w:b/>
      <w:color w:val="002060"/>
      <w:sz w:val="44"/>
      <w:szCs w:val="32"/>
    </w:rPr>
  </w:style>
  <w:style w:type="table" w:styleId="TableGrid">
    <w:name w:val="Table Grid"/>
    <w:basedOn w:val="TableNormal"/>
    <w:uiPriority w:val="39"/>
    <w:rsid w:val="0070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056C"/>
    <w:rPr>
      <w:color w:val="0563C1" w:themeColor="hyperlink"/>
      <w:u w:val="single"/>
    </w:rPr>
  </w:style>
  <w:style w:type="paragraph" w:styleId="BalloonText">
    <w:name w:val="Balloon Text"/>
    <w:basedOn w:val="Normal"/>
    <w:link w:val="BalloonTextChar"/>
    <w:uiPriority w:val="99"/>
    <w:semiHidden/>
    <w:unhideWhenUsed/>
    <w:rsid w:val="005B75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5A8"/>
    <w:rPr>
      <w:rFonts w:ascii="Tahoma" w:hAnsi="Tahoma" w:cs="Tahoma"/>
      <w:sz w:val="16"/>
      <w:szCs w:val="16"/>
    </w:rPr>
  </w:style>
  <w:style w:type="character" w:customStyle="1" w:styleId="UnresolvedMention1">
    <w:name w:val="Unresolved Mention1"/>
    <w:basedOn w:val="DefaultParagraphFont"/>
    <w:uiPriority w:val="99"/>
    <w:semiHidden/>
    <w:unhideWhenUsed/>
    <w:rsid w:val="00F31FF4"/>
    <w:rPr>
      <w:color w:val="605E5C"/>
      <w:shd w:val="clear" w:color="auto" w:fill="E1DFDD"/>
    </w:rPr>
  </w:style>
  <w:style w:type="paragraph" w:styleId="ListParagraph">
    <w:name w:val="List Paragraph"/>
    <w:basedOn w:val="Normal"/>
    <w:uiPriority w:val="34"/>
    <w:qFormat/>
    <w:rsid w:val="00F31FF4"/>
    <w:pPr>
      <w:ind w:left="720"/>
      <w:contextualSpacing/>
    </w:pPr>
  </w:style>
  <w:style w:type="paragraph" w:styleId="Header">
    <w:name w:val="header"/>
    <w:basedOn w:val="Normal"/>
    <w:link w:val="HeaderChar"/>
    <w:uiPriority w:val="99"/>
    <w:unhideWhenUsed/>
    <w:rsid w:val="001759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5915"/>
  </w:style>
  <w:style w:type="paragraph" w:styleId="Footer">
    <w:name w:val="footer"/>
    <w:basedOn w:val="Normal"/>
    <w:link w:val="FooterChar"/>
    <w:uiPriority w:val="99"/>
    <w:unhideWhenUsed/>
    <w:rsid w:val="001759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5915"/>
  </w:style>
  <w:style w:type="character" w:customStyle="1" w:styleId="UnresolvedMention">
    <w:name w:val="Unresolved Mention"/>
    <w:basedOn w:val="DefaultParagraphFont"/>
    <w:uiPriority w:val="99"/>
    <w:semiHidden/>
    <w:unhideWhenUsed/>
    <w:rsid w:val="00CD2FF4"/>
    <w:rPr>
      <w:color w:val="605E5C"/>
      <w:shd w:val="clear" w:color="auto" w:fill="E1DFDD"/>
    </w:rPr>
  </w:style>
  <w:style w:type="character" w:styleId="FollowedHyperlink">
    <w:name w:val="FollowedHyperlink"/>
    <w:basedOn w:val="DefaultParagraphFont"/>
    <w:uiPriority w:val="99"/>
    <w:semiHidden/>
    <w:unhideWhenUsed/>
    <w:rsid w:val="006512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gu-repository.worktribe.com/person/74920/kay-coope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so.scot.nhs.uk/wp-content/uploads/LTE2029.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cooper@rgu.ac.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db3786d-ec9a-4497-92e0-307e8538ed8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6400CEA5D3CD4BA611D4DD486C8F42" ma:contentTypeVersion="15" ma:contentTypeDescription="Create a new document." ma:contentTypeScope="" ma:versionID="88942f97b1637e4d37207f30e88fb9bc">
  <xsd:schema xmlns:xsd="http://www.w3.org/2001/XMLSchema" xmlns:xs="http://www.w3.org/2001/XMLSchema" xmlns:p="http://schemas.microsoft.com/office/2006/metadata/properties" xmlns:ns3="9db3786d-ec9a-4497-92e0-307e8538ed84" xmlns:ns4="f2b8e629-1158-4413-a6b1-1c82a3580e62" targetNamespace="http://schemas.microsoft.com/office/2006/metadata/properties" ma:root="true" ma:fieldsID="e3f20a33dddf67c63d44e01c9ed66681" ns3:_="" ns4:_="">
    <xsd:import namespace="9db3786d-ec9a-4497-92e0-307e8538ed84"/>
    <xsd:import namespace="f2b8e629-1158-4413-a6b1-1c82a3580e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b3786d-ec9a-4497-92e0-307e8538ed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b8e629-1158-4413-a6b1-1c82a3580e6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C376F1-483A-4A93-A569-B6240C4E60B0}">
  <ds:schemaRefs>
    <ds:schemaRef ds:uri="f2b8e629-1158-4413-a6b1-1c82a3580e62"/>
    <ds:schemaRef ds:uri="http://purl.org/dc/elements/1.1/"/>
    <ds:schemaRef ds:uri="9db3786d-ec9a-4497-92e0-307e8538ed84"/>
    <ds:schemaRef ds:uri="http://schemas.openxmlformats.org/package/2006/metadata/core-properties"/>
    <ds:schemaRef ds:uri="http://purl.org/dc/terms/"/>
    <ds:schemaRef ds:uri="http://schemas.microsoft.com/office/2006/metadata/properties"/>
    <ds:schemaRef ds:uri="http://schemas.microsoft.com/office/infopath/2007/PartnerControls"/>
    <ds:schemaRef ds:uri="http://schemas.microsoft.com/office/2006/documentManagement/types"/>
    <ds:schemaRef ds:uri="http://purl.org/dc/dcmitype/"/>
    <ds:schemaRef ds:uri="http://www.w3.org/XML/1998/namespace"/>
  </ds:schemaRefs>
</ds:datastoreItem>
</file>

<file path=customXml/itemProps2.xml><?xml version="1.0" encoding="utf-8"?>
<ds:datastoreItem xmlns:ds="http://schemas.openxmlformats.org/officeDocument/2006/customXml" ds:itemID="{A5D6FD8A-AAE2-4244-AB4D-D47D4AAAC5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b3786d-ec9a-4497-92e0-307e8538ed84"/>
    <ds:schemaRef ds:uri="f2b8e629-1158-4413-a6b1-1c82a3580e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C2BBC8-6876-4425-B05E-C6BC35B1CB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2225</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MacArthur, Juliet</dc:creator>
  <cp:keywords/>
  <dc:description/>
  <cp:lastModifiedBy>MacArthur, Juliet</cp:lastModifiedBy>
  <cp:revision>2</cp:revision>
  <dcterms:created xsi:type="dcterms:W3CDTF">2023-03-20T08:52:00Z</dcterms:created>
  <dcterms:modified xsi:type="dcterms:W3CDTF">2023-03-20T08:52:00Z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0x010100B96400CEA5D3CD4BA611D4DD486C8F42</vt:lpwstr>
  </property>
</Properties>
</file>