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FD086" w14:textId="7CA6B49C" w:rsidR="00706C3C" w:rsidRPr="00922FF2" w:rsidRDefault="00757A5D" w:rsidP="00706C3C">
      <w:pPr>
        <w:pStyle w:val="Heading1"/>
        <w:jc w:val="center"/>
        <w:rPr>
          <w:rFonts w:asciiTheme="minorHAnsi" w:hAnsiTheme="minorHAnsi" w:cstheme="minorHAnsi"/>
          <w:b w:val="0"/>
          <w:sz w:val="28"/>
          <w:szCs w:val="22"/>
          <w:shd w:val="clear" w:color="auto" w:fill="FFFFFF"/>
        </w:rPr>
      </w:pPr>
      <w:r>
        <w:rPr>
          <w:rFonts w:asciiTheme="minorHAnsi" w:hAnsiTheme="minorHAnsi" w:cstheme="minorHAnsi"/>
          <w:noProof/>
          <w:sz w:val="28"/>
          <w:szCs w:val="22"/>
          <w:shd w:val="clear" w:color="auto" w:fill="FFFFFF"/>
          <w:lang w:eastAsia="en-GB"/>
        </w:rPr>
        <w:drawing>
          <wp:inline distT="0" distB="0" distL="0" distR="0" wp14:anchorId="226BC301" wp14:editId="5A574B43">
            <wp:extent cx="5731510" cy="7270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tner Logo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6C3C" w:rsidRPr="00922FF2">
        <w:rPr>
          <w:rFonts w:asciiTheme="minorHAnsi" w:hAnsiTheme="minorHAnsi" w:cstheme="minorHAnsi"/>
          <w:sz w:val="28"/>
          <w:szCs w:val="22"/>
          <w:shd w:val="clear" w:color="auto" w:fill="FFFFFF"/>
        </w:rPr>
        <w:t>Lothian Clinical Academic Pathways Partnership</w:t>
      </w:r>
    </w:p>
    <w:p w14:paraId="657F9C43" w14:textId="77777777" w:rsidR="00706C3C" w:rsidRDefault="00706C3C" w:rsidP="00706C3C">
      <w:pPr>
        <w:pStyle w:val="Heading1"/>
        <w:jc w:val="center"/>
        <w:rPr>
          <w:rFonts w:asciiTheme="minorHAnsi" w:hAnsiTheme="minorHAnsi" w:cstheme="minorHAnsi"/>
          <w:sz w:val="28"/>
          <w:szCs w:val="22"/>
          <w:shd w:val="clear" w:color="auto" w:fill="FFFFFF"/>
        </w:rPr>
      </w:pPr>
      <w:r w:rsidRPr="00922FF2">
        <w:rPr>
          <w:rFonts w:asciiTheme="minorHAnsi" w:hAnsiTheme="minorHAnsi" w:cstheme="minorHAnsi"/>
          <w:sz w:val="28"/>
          <w:szCs w:val="22"/>
          <w:shd w:val="clear" w:color="auto" w:fill="FFFFFF"/>
        </w:rPr>
        <w:t>Clinical Academic Research Gateway Funding</w:t>
      </w:r>
    </w:p>
    <w:p w14:paraId="6B9AB2A5" w14:textId="74DC070E" w:rsidR="00706C3C" w:rsidRPr="00CF7F90" w:rsidRDefault="00706C3C" w:rsidP="00706C3C">
      <w:pPr>
        <w:pStyle w:val="Heading1"/>
        <w:jc w:val="center"/>
        <w:rPr>
          <w:rFonts w:asciiTheme="minorHAnsi" w:hAnsiTheme="minorHAnsi" w:cstheme="minorHAnsi"/>
          <w:sz w:val="28"/>
        </w:rPr>
      </w:pPr>
      <w:r w:rsidRPr="00CF7F90">
        <w:rPr>
          <w:rFonts w:asciiTheme="minorHAnsi" w:hAnsiTheme="minorHAnsi" w:cstheme="minorHAnsi"/>
          <w:sz w:val="28"/>
        </w:rPr>
        <w:t>First Steps into Research Opportunities</w:t>
      </w:r>
      <w:r w:rsidR="00CF7F90">
        <w:rPr>
          <w:rFonts w:asciiTheme="minorHAnsi" w:hAnsiTheme="minorHAnsi" w:cstheme="minorHAnsi"/>
          <w:sz w:val="28"/>
        </w:rPr>
        <w:t xml:space="preserve"> 202</w:t>
      </w:r>
      <w:r w:rsidR="005242ED">
        <w:rPr>
          <w:rFonts w:asciiTheme="minorHAnsi" w:hAnsiTheme="minorHAnsi" w:cstheme="minorHAnsi"/>
          <w:sz w:val="28"/>
        </w:rPr>
        <w:t>3</w:t>
      </w:r>
    </w:p>
    <w:p w14:paraId="28C44AE5" w14:textId="77777777" w:rsidR="00706C3C" w:rsidRDefault="00706C3C" w:rsidP="00706C3C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706C3C" w14:paraId="09817288" w14:textId="77777777" w:rsidTr="005242ED">
        <w:tc>
          <w:tcPr>
            <w:tcW w:w="2405" w:type="dxa"/>
          </w:tcPr>
          <w:p w14:paraId="0D79FCD9" w14:textId="77777777" w:rsidR="00706C3C" w:rsidRDefault="00706C3C" w:rsidP="00706C3C">
            <w:r>
              <w:t>Institution &amp; Department</w:t>
            </w:r>
          </w:p>
          <w:p w14:paraId="1BE5D984" w14:textId="77777777" w:rsidR="00CF7F90" w:rsidRDefault="00CF7F90" w:rsidP="00706C3C"/>
        </w:tc>
        <w:tc>
          <w:tcPr>
            <w:tcW w:w="7088" w:type="dxa"/>
          </w:tcPr>
          <w:p w14:paraId="5BD657C5" w14:textId="242793C8" w:rsidR="00706C3C" w:rsidRDefault="00171C1E" w:rsidP="00706C3C">
            <w:r>
              <w:t xml:space="preserve">School of </w:t>
            </w:r>
            <w:r w:rsidR="001057BC">
              <w:t>Nursing, Midwifery and Paramedic Practice:</w:t>
            </w:r>
            <w:r>
              <w:t xml:space="preserve"> Robert Gordon University, Aberdeen</w:t>
            </w:r>
          </w:p>
          <w:p w14:paraId="48F210F5" w14:textId="77777777" w:rsidR="00171C1E" w:rsidRDefault="00171C1E" w:rsidP="00706C3C"/>
        </w:tc>
      </w:tr>
      <w:tr w:rsidR="00706C3C" w14:paraId="1656EAE5" w14:textId="77777777" w:rsidTr="005242ED">
        <w:tc>
          <w:tcPr>
            <w:tcW w:w="2405" w:type="dxa"/>
          </w:tcPr>
          <w:p w14:paraId="4613719F" w14:textId="77777777" w:rsidR="00706C3C" w:rsidRDefault="00CF7F90" w:rsidP="00706C3C">
            <w:r>
              <w:t>Contact – name, role &amp; email</w:t>
            </w:r>
          </w:p>
          <w:p w14:paraId="72FAACA9" w14:textId="77777777" w:rsidR="00CF7F90" w:rsidRDefault="00CF7F90" w:rsidP="00706C3C"/>
        </w:tc>
        <w:tc>
          <w:tcPr>
            <w:tcW w:w="7088" w:type="dxa"/>
          </w:tcPr>
          <w:p w14:paraId="15BECFAD" w14:textId="442018BB" w:rsidR="00706C3C" w:rsidRDefault="00171C1E" w:rsidP="00706C3C">
            <w:r>
              <w:t xml:space="preserve">Prof. </w:t>
            </w:r>
            <w:r w:rsidR="001057BC">
              <w:t>Flora Douglas</w:t>
            </w:r>
            <w:r>
              <w:t xml:space="preserve"> Email: </w:t>
            </w:r>
            <w:hyperlink r:id="rId8" w:history="1">
              <w:r w:rsidR="001057BC" w:rsidRPr="00FB68F2">
                <w:rPr>
                  <w:rStyle w:val="Hyperlink"/>
                </w:rPr>
                <w:t>f.douglas3@rgu.ac.uk</w:t>
              </w:r>
            </w:hyperlink>
          </w:p>
          <w:p w14:paraId="6A57CEE3" w14:textId="77777777" w:rsidR="001057BC" w:rsidRDefault="001057BC" w:rsidP="00706C3C">
            <w:pPr>
              <w:rPr>
                <w:rStyle w:val="Hyperlink"/>
              </w:rPr>
            </w:pPr>
          </w:p>
          <w:p w14:paraId="093F3A2A" w14:textId="59A7117B" w:rsidR="00F320F0" w:rsidRDefault="00F320F0" w:rsidP="00706C3C"/>
          <w:p w14:paraId="5431D220" w14:textId="76CFF601" w:rsidR="00171C1E" w:rsidRDefault="00171C1E" w:rsidP="00706C3C"/>
        </w:tc>
      </w:tr>
      <w:tr w:rsidR="00706C3C" w14:paraId="6ABB56DB" w14:textId="77777777" w:rsidTr="005242ED">
        <w:tc>
          <w:tcPr>
            <w:tcW w:w="2405" w:type="dxa"/>
          </w:tcPr>
          <w:p w14:paraId="1F7E21CB" w14:textId="77777777" w:rsidR="00706C3C" w:rsidRDefault="00CF7F90" w:rsidP="00706C3C">
            <w:r>
              <w:t>Research Theme</w:t>
            </w:r>
            <w:r w:rsidR="00F26BD2">
              <w:t xml:space="preserve"> </w:t>
            </w:r>
          </w:p>
          <w:p w14:paraId="44E330FA" w14:textId="77777777" w:rsidR="00CF7F90" w:rsidRDefault="00CF7F90" w:rsidP="00706C3C"/>
        </w:tc>
        <w:tc>
          <w:tcPr>
            <w:tcW w:w="7088" w:type="dxa"/>
          </w:tcPr>
          <w:p w14:paraId="65C25171" w14:textId="07CB5F3A" w:rsidR="00FF77A7" w:rsidRDefault="00DC683D" w:rsidP="00FF77A7">
            <w:r>
              <w:rPr>
                <w:rFonts w:eastAsia="Times New Roman"/>
                <w:b/>
                <w:bCs/>
                <w:color w:val="000000"/>
                <w:lang w:eastAsia="en-GB"/>
              </w:rPr>
              <w:t>All</w:t>
            </w:r>
          </w:p>
        </w:tc>
      </w:tr>
      <w:tr w:rsidR="00706C3C" w14:paraId="6F05AF57" w14:textId="77777777" w:rsidTr="005242ED">
        <w:tc>
          <w:tcPr>
            <w:tcW w:w="2405" w:type="dxa"/>
          </w:tcPr>
          <w:p w14:paraId="30000499" w14:textId="05D501C5" w:rsidR="00706C3C" w:rsidRDefault="00CF7F90" w:rsidP="00706C3C">
            <w:r>
              <w:t xml:space="preserve">Specific Research Project </w:t>
            </w:r>
            <w:r w:rsidR="003C056C">
              <w:t xml:space="preserve"> </w:t>
            </w:r>
          </w:p>
          <w:p w14:paraId="0BBD30C9" w14:textId="77777777" w:rsidR="00CF7F90" w:rsidRDefault="00CF7F90" w:rsidP="00706C3C"/>
        </w:tc>
        <w:tc>
          <w:tcPr>
            <w:tcW w:w="7088" w:type="dxa"/>
          </w:tcPr>
          <w:p w14:paraId="50B4EB8D" w14:textId="608BDA87" w:rsidR="002652A7" w:rsidRDefault="008375BB" w:rsidP="00FF77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Food insecurity and </w:t>
            </w:r>
            <w:r w:rsidR="00BD4AF4">
              <w:rPr>
                <w:b/>
                <w:bCs/>
              </w:rPr>
              <w:t>diabetes</w:t>
            </w:r>
            <w:r>
              <w:rPr>
                <w:b/>
                <w:bCs/>
              </w:rPr>
              <w:t xml:space="preserve"> </w:t>
            </w:r>
            <w:r w:rsidR="00135639">
              <w:rPr>
                <w:b/>
                <w:bCs/>
              </w:rPr>
              <w:t xml:space="preserve">self-care and clinical </w:t>
            </w:r>
            <w:r>
              <w:rPr>
                <w:b/>
                <w:bCs/>
              </w:rPr>
              <w:t>management</w:t>
            </w:r>
          </w:p>
          <w:p w14:paraId="07A8147C" w14:textId="56269A3C" w:rsidR="00D65E50" w:rsidRDefault="00D65E50" w:rsidP="00FF77A7">
            <w:pPr>
              <w:rPr>
                <w:b/>
                <w:bCs/>
              </w:rPr>
            </w:pPr>
          </w:p>
          <w:p w14:paraId="67AF49F3" w14:textId="384EDAEE" w:rsidR="00135639" w:rsidRDefault="00D6443D" w:rsidP="00FF77A7">
            <w:pPr>
              <w:rPr>
                <w:rFonts w:eastAsia="Times New Roman"/>
                <w:color w:val="000000"/>
                <w:lang w:eastAsia="en-GB"/>
              </w:rPr>
            </w:pPr>
            <w:r w:rsidRPr="00AA54DA">
              <w:rPr>
                <w:rFonts w:eastAsia="Times New Roman" w:cstheme="minorHAnsi"/>
                <w:lang w:eastAsia="en-GB"/>
              </w:rPr>
              <w:t xml:space="preserve">People living with diabetes and food insecurity </w:t>
            </w:r>
            <w:r w:rsidR="00741106" w:rsidRPr="00AA54DA">
              <w:rPr>
                <w:rFonts w:eastAsia="Times New Roman" w:cstheme="minorHAnsi"/>
                <w:lang w:eastAsia="en-GB"/>
              </w:rPr>
              <w:t xml:space="preserve">in high income countries </w:t>
            </w:r>
            <w:r w:rsidRPr="00AA54DA">
              <w:rPr>
                <w:rFonts w:eastAsia="Times New Roman" w:cstheme="minorHAnsi"/>
                <w:lang w:eastAsia="en-GB"/>
              </w:rPr>
              <w:t>have poorer glycaemic control and related health outcomes than those who are food secure. </w:t>
            </w:r>
            <w:r w:rsidR="00CB39F3">
              <w:rPr>
                <w:rFonts w:eastAsia="Times New Roman" w:cstheme="minorHAnsi"/>
                <w:lang w:eastAsia="en-GB"/>
              </w:rPr>
              <w:t>P</w:t>
            </w:r>
            <w:r w:rsidR="00BD4AF4" w:rsidRPr="008411CB">
              <w:rPr>
                <w:rFonts w:eastAsia="Times New Roman"/>
                <w:color w:val="000000"/>
                <w:lang w:eastAsia="en-GB"/>
              </w:rPr>
              <w:t xml:space="preserve">overty-driven household food insecurity directly affects health outcomes including obesity and diabetes, poor health condition management, increased health care use </w:t>
            </w:r>
            <w:r w:rsidR="009676F0">
              <w:rPr>
                <w:rFonts w:eastAsia="Times New Roman"/>
                <w:color w:val="000000"/>
                <w:lang w:eastAsia="en-GB"/>
              </w:rPr>
              <w:t>and admissions</w:t>
            </w:r>
            <w:r w:rsidR="00BD4AF4" w:rsidRPr="008411CB">
              <w:rPr>
                <w:rFonts w:eastAsia="Times New Roman"/>
                <w:color w:val="000000"/>
                <w:lang w:eastAsia="en-GB"/>
              </w:rPr>
              <w:t xml:space="preserve"> and premature death. In the UK, in the context of the current and looming </w:t>
            </w:r>
            <w:r w:rsidR="009676F0">
              <w:rPr>
                <w:rFonts w:eastAsia="Times New Roman"/>
                <w:color w:val="000000"/>
                <w:lang w:eastAsia="en-GB"/>
              </w:rPr>
              <w:t>C</w:t>
            </w:r>
            <w:r w:rsidR="00BD4AF4" w:rsidRPr="008411CB">
              <w:rPr>
                <w:rFonts w:eastAsia="Times New Roman"/>
                <w:color w:val="000000"/>
                <w:lang w:eastAsia="en-GB"/>
              </w:rPr>
              <w:t xml:space="preserve">ost of </w:t>
            </w:r>
            <w:r w:rsidR="009676F0">
              <w:rPr>
                <w:rFonts w:eastAsia="Times New Roman"/>
                <w:color w:val="000000"/>
                <w:lang w:eastAsia="en-GB"/>
              </w:rPr>
              <w:t>L</w:t>
            </w:r>
            <w:r w:rsidR="00BD4AF4" w:rsidRPr="008411CB">
              <w:rPr>
                <w:rFonts w:eastAsia="Times New Roman"/>
                <w:color w:val="000000"/>
                <w:lang w:eastAsia="en-GB"/>
              </w:rPr>
              <w:t xml:space="preserve">iving </w:t>
            </w:r>
            <w:r w:rsidR="009676F0">
              <w:rPr>
                <w:rFonts w:eastAsia="Times New Roman"/>
                <w:color w:val="000000"/>
                <w:lang w:eastAsia="en-GB"/>
              </w:rPr>
              <w:t>C</w:t>
            </w:r>
            <w:r w:rsidR="00BD4AF4" w:rsidRPr="008411CB">
              <w:rPr>
                <w:rFonts w:eastAsia="Times New Roman"/>
                <w:color w:val="000000"/>
                <w:lang w:eastAsia="en-GB"/>
              </w:rPr>
              <w:t xml:space="preserve">risis it has been estimated that UK households in the highest deprivation quintile would need to spend </w:t>
            </w:r>
            <w:r w:rsidR="00BD4AF4">
              <w:rPr>
                <w:rFonts w:eastAsia="Times New Roman"/>
                <w:color w:val="000000"/>
                <w:lang w:eastAsia="en-GB"/>
              </w:rPr>
              <w:t>47</w:t>
            </w:r>
            <w:r w:rsidR="00BD4AF4" w:rsidRPr="008411CB">
              <w:rPr>
                <w:rFonts w:eastAsia="Times New Roman"/>
                <w:color w:val="000000"/>
                <w:lang w:eastAsia="en-GB"/>
              </w:rPr>
              <w:t>% of their household income to follow the Eatwell healthy eating guidelines</w:t>
            </w:r>
            <w:r w:rsidR="009676F0">
              <w:rPr>
                <w:rFonts w:eastAsia="Times New Roman"/>
                <w:color w:val="000000"/>
                <w:lang w:eastAsia="en-GB"/>
              </w:rPr>
              <w:t xml:space="preserve"> compared to 11</w:t>
            </w:r>
            <w:r w:rsidR="00C71FDD">
              <w:rPr>
                <w:rFonts w:eastAsia="Times New Roman"/>
                <w:color w:val="000000"/>
                <w:lang w:eastAsia="en-GB"/>
              </w:rPr>
              <w:t>% of household income required by the least deprived households</w:t>
            </w:r>
            <w:r w:rsidR="00BD4AF4" w:rsidRPr="008411CB">
              <w:rPr>
                <w:rFonts w:eastAsia="Times New Roman"/>
                <w:color w:val="000000"/>
                <w:lang w:eastAsia="en-GB"/>
              </w:rPr>
              <w:t xml:space="preserve">. </w:t>
            </w:r>
            <w:r w:rsidR="00CC6F89">
              <w:rPr>
                <w:rFonts w:eastAsia="Times New Roman"/>
                <w:color w:val="000000"/>
                <w:lang w:eastAsia="en-GB"/>
              </w:rPr>
              <w:t>And it is estimated that p</w:t>
            </w:r>
            <w:r w:rsidR="00D617C3" w:rsidRPr="00AA54DA">
              <w:rPr>
                <w:rFonts w:cstheme="minorHAnsi"/>
              </w:rPr>
              <w:t xml:space="preserve">eople living with disabilities and ill health </w:t>
            </w:r>
            <w:r w:rsidR="00CC6F89">
              <w:rPr>
                <w:rFonts w:cstheme="minorHAnsi"/>
              </w:rPr>
              <w:t xml:space="preserve">in the UK </w:t>
            </w:r>
            <w:r w:rsidR="00D617C3" w:rsidRPr="00AA54DA">
              <w:rPr>
                <w:rFonts w:cstheme="minorHAnsi"/>
              </w:rPr>
              <w:t>are five times more likely to be food insecure than those without health problems</w:t>
            </w:r>
            <w:r w:rsidR="00CC6F89">
              <w:rPr>
                <w:rFonts w:cstheme="minorHAnsi"/>
              </w:rPr>
              <w:t xml:space="preserve">. </w:t>
            </w:r>
          </w:p>
          <w:p w14:paraId="63298BD6" w14:textId="4BE67C6A" w:rsidR="00A61080" w:rsidRDefault="00A61080" w:rsidP="00FF77A7">
            <w:pPr>
              <w:rPr>
                <w:rFonts w:eastAsia="Times New Roman"/>
                <w:color w:val="000000"/>
                <w:lang w:eastAsia="en-GB"/>
              </w:rPr>
            </w:pPr>
          </w:p>
          <w:p w14:paraId="3C083F5D" w14:textId="3E425116" w:rsidR="002D0978" w:rsidRDefault="00E83ECF" w:rsidP="00A61080">
            <w:pPr>
              <w:jc w:val="both"/>
              <w:rPr>
                <w:rFonts w:cstheme="minorHAnsi"/>
              </w:rPr>
            </w:pPr>
            <w:r w:rsidRPr="009F6C30">
              <w:rPr>
                <w:rFonts w:eastAsia="Times New Roman"/>
                <w:color w:val="000000"/>
                <w:lang w:eastAsia="en-GB"/>
              </w:rPr>
              <w:t>N</w:t>
            </w:r>
            <w:r w:rsidR="00B77A49" w:rsidRPr="009F6C30">
              <w:rPr>
                <w:rFonts w:eastAsia="Times New Roman"/>
                <w:color w:val="000000"/>
                <w:lang w:eastAsia="en-GB"/>
              </w:rPr>
              <w:t>early 6</w:t>
            </w:r>
            <w:r w:rsidR="00A61080" w:rsidRPr="009F6C30">
              <w:rPr>
                <w:rFonts w:eastAsia="Times New Roman"/>
                <w:color w:val="000000"/>
                <w:lang w:eastAsia="en-GB"/>
              </w:rPr>
              <w:t xml:space="preserve">% of the </w:t>
            </w:r>
            <w:r w:rsidR="0021711E" w:rsidRPr="009F6C30">
              <w:rPr>
                <w:rFonts w:eastAsia="Times New Roman"/>
                <w:color w:val="000000"/>
                <w:lang w:eastAsia="en-GB"/>
              </w:rPr>
              <w:t xml:space="preserve">Scottish </w:t>
            </w:r>
            <w:r w:rsidR="00A61080" w:rsidRPr="009F6C30">
              <w:rPr>
                <w:rFonts w:eastAsia="Times New Roman"/>
                <w:color w:val="000000"/>
                <w:lang w:eastAsia="en-GB"/>
              </w:rPr>
              <w:t xml:space="preserve">population are currently living with diabetes, </w:t>
            </w:r>
            <w:r w:rsidR="00B77A49" w:rsidRPr="009F6C30">
              <w:rPr>
                <w:rFonts w:eastAsia="Times New Roman"/>
                <w:color w:val="000000"/>
                <w:lang w:eastAsia="en-GB"/>
              </w:rPr>
              <w:t>and</w:t>
            </w:r>
            <w:r w:rsidR="00A61080" w:rsidRPr="009F6C30">
              <w:rPr>
                <w:rFonts w:eastAsia="Times New Roman"/>
                <w:color w:val="000000"/>
                <w:lang w:eastAsia="en-GB"/>
              </w:rPr>
              <w:t xml:space="preserve"> 8</w:t>
            </w:r>
            <w:r w:rsidR="00B77A49" w:rsidRPr="009F6C30">
              <w:rPr>
                <w:rFonts w:eastAsia="Times New Roman"/>
                <w:color w:val="000000"/>
                <w:lang w:eastAsia="en-GB"/>
              </w:rPr>
              <w:t>8</w:t>
            </w:r>
            <w:r w:rsidR="00A61080" w:rsidRPr="009F6C30">
              <w:rPr>
                <w:rFonts w:eastAsia="Times New Roman"/>
                <w:color w:val="000000"/>
                <w:lang w:eastAsia="en-GB"/>
              </w:rPr>
              <w:t xml:space="preserve">% </w:t>
            </w:r>
            <w:r w:rsidR="00B77A49" w:rsidRPr="009F6C30">
              <w:rPr>
                <w:rFonts w:eastAsia="Times New Roman"/>
                <w:color w:val="000000"/>
                <w:lang w:eastAsia="en-GB"/>
              </w:rPr>
              <w:t xml:space="preserve">of those </w:t>
            </w:r>
            <w:r w:rsidR="00A61080" w:rsidRPr="009F6C30">
              <w:rPr>
                <w:rFonts w:eastAsia="Times New Roman"/>
                <w:color w:val="000000"/>
                <w:lang w:eastAsia="en-GB"/>
              </w:rPr>
              <w:t xml:space="preserve">have Type 2 diabetes. </w:t>
            </w:r>
            <w:r w:rsidR="00F60CB2">
              <w:rPr>
                <w:rFonts w:eastAsia="Times New Roman"/>
                <w:color w:val="000000"/>
                <w:lang w:eastAsia="en-GB"/>
              </w:rPr>
              <w:t>Food</w:t>
            </w:r>
            <w:r w:rsidR="00A61080" w:rsidRPr="009F6C30">
              <w:rPr>
                <w:rFonts w:eastAsia="Times New Roman"/>
                <w:color w:val="000000"/>
                <w:lang w:eastAsia="en-GB"/>
              </w:rPr>
              <w:t xml:space="preserve"> insecurity is associated with an increased risk of developing Type 2 diabetes</w:t>
            </w:r>
            <w:r w:rsidR="006B232A" w:rsidRPr="009F6C30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="00A61080" w:rsidRPr="009F6C30">
              <w:rPr>
                <w:rFonts w:eastAsia="Times New Roman"/>
                <w:color w:val="000000"/>
                <w:lang w:eastAsia="en-GB"/>
              </w:rPr>
              <w:t>and poorer glycaemic control in individuals with diabetes</w:t>
            </w:r>
            <w:r w:rsidR="00D617C3">
              <w:rPr>
                <w:rFonts w:cstheme="minorHAnsi"/>
              </w:rPr>
              <w:t xml:space="preserve">. </w:t>
            </w:r>
          </w:p>
          <w:p w14:paraId="181DF912" w14:textId="09D10F23" w:rsidR="00C95383" w:rsidRDefault="00CB39F3" w:rsidP="00A6108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International </w:t>
            </w:r>
            <w:r w:rsidR="00066246">
              <w:rPr>
                <w:rFonts w:cstheme="minorHAnsi"/>
              </w:rPr>
              <w:t xml:space="preserve">evidence suggests that </w:t>
            </w:r>
            <w:r w:rsidR="00F60CB2">
              <w:rPr>
                <w:rFonts w:cstheme="minorHAnsi"/>
              </w:rPr>
              <w:t>p</w:t>
            </w:r>
            <w:r w:rsidR="00946CC5" w:rsidRPr="00AA54DA">
              <w:rPr>
                <w:rFonts w:eastAsia="MS Gothic" w:cstheme="minorHAnsi"/>
                <w:lang w:eastAsia="en-GB"/>
              </w:rPr>
              <w:t>eople who are food insecure and living with diabetes are </w:t>
            </w:r>
            <w:r w:rsidR="00D54F18">
              <w:rPr>
                <w:rFonts w:eastAsia="MS Gothic" w:cstheme="minorHAnsi"/>
                <w:lang w:eastAsia="en-GB"/>
              </w:rPr>
              <w:t xml:space="preserve"> not only </w:t>
            </w:r>
            <w:r w:rsidR="00946CC5" w:rsidRPr="00AA54DA">
              <w:rPr>
                <w:rFonts w:eastAsia="MS Gothic" w:cstheme="minorHAnsi"/>
                <w:lang w:eastAsia="en-GB"/>
              </w:rPr>
              <w:t xml:space="preserve">dealing with significant challenges </w:t>
            </w:r>
            <w:r w:rsidR="003D1B7C">
              <w:rPr>
                <w:rFonts w:eastAsia="MS Gothic" w:cstheme="minorHAnsi"/>
                <w:lang w:eastAsia="en-GB"/>
              </w:rPr>
              <w:t xml:space="preserve">accessing </w:t>
            </w:r>
            <w:r w:rsidR="002D381E">
              <w:rPr>
                <w:rFonts w:eastAsia="MS Gothic" w:cstheme="minorHAnsi"/>
                <w:lang w:eastAsia="en-GB"/>
              </w:rPr>
              <w:t xml:space="preserve">the </w:t>
            </w:r>
            <w:r w:rsidR="003D1B7C">
              <w:rPr>
                <w:rFonts w:eastAsia="MS Gothic" w:cstheme="minorHAnsi"/>
                <w:lang w:eastAsia="en-GB"/>
              </w:rPr>
              <w:t xml:space="preserve">suitable and stable food supply </w:t>
            </w:r>
            <w:r w:rsidR="002D381E">
              <w:rPr>
                <w:rFonts w:eastAsia="MS Gothic" w:cstheme="minorHAnsi"/>
                <w:lang w:eastAsia="en-GB"/>
              </w:rPr>
              <w:t xml:space="preserve">they </w:t>
            </w:r>
            <w:r w:rsidR="004F6E48">
              <w:rPr>
                <w:rFonts w:eastAsia="MS Gothic" w:cstheme="minorHAnsi"/>
                <w:lang w:eastAsia="en-GB"/>
              </w:rPr>
              <w:t xml:space="preserve">need to manage their </w:t>
            </w:r>
            <w:r w:rsidR="002D381E">
              <w:rPr>
                <w:rFonts w:eastAsia="MS Gothic" w:cstheme="minorHAnsi"/>
                <w:lang w:eastAsia="en-GB"/>
              </w:rPr>
              <w:t>condition but</w:t>
            </w:r>
            <w:r w:rsidR="004F6E48">
              <w:rPr>
                <w:rFonts w:eastAsia="MS Gothic" w:cstheme="minorHAnsi"/>
                <w:lang w:eastAsia="en-GB"/>
              </w:rPr>
              <w:t xml:space="preserve"> are </w:t>
            </w:r>
            <w:r w:rsidR="00946CC5" w:rsidRPr="00AA54DA">
              <w:rPr>
                <w:rFonts w:eastAsia="MS Gothic" w:cstheme="minorHAnsi"/>
                <w:lang w:eastAsia="en-GB"/>
              </w:rPr>
              <w:t xml:space="preserve">with living with </w:t>
            </w:r>
            <w:r w:rsidR="004F6E48">
              <w:rPr>
                <w:rFonts w:eastAsia="MS Gothic" w:cstheme="minorHAnsi"/>
                <w:lang w:eastAsia="en-GB"/>
              </w:rPr>
              <w:t xml:space="preserve">significant </w:t>
            </w:r>
            <w:r w:rsidR="00946CC5" w:rsidRPr="00AA54DA">
              <w:rPr>
                <w:rFonts w:eastAsia="MS Gothic" w:cstheme="minorHAnsi"/>
                <w:lang w:eastAsia="en-GB"/>
              </w:rPr>
              <w:t>poverty</w:t>
            </w:r>
            <w:r w:rsidR="004F6E48">
              <w:rPr>
                <w:rFonts w:eastAsia="MS Gothic" w:cstheme="minorHAnsi"/>
                <w:lang w:eastAsia="en-GB"/>
              </w:rPr>
              <w:t xml:space="preserve"> stress </w:t>
            </w:r>
            <w:r w:rsidR="00946CC5" w:rsidRPr="00AA54DA">
              <w:rPr>
                <w:rFonts w:eastAsia="MS Gothic" w:cstheme="minorHAnsi"/>
                <w:lang w:eastAsia="en-GB"/>
              </w:rPr>
              <w:t xml:space="preserve"> and discrimination</w:t>
            </w:r>
            <w:r w:rsidR="00077BAA">
              <w:rPr>
                <w:rFonts w:eastAsia="MS Gothic" w:cstheme="minorHAnsi"/>
                <w:lang w:eastAsia="en-GB"/>
              </w:rPr>
              <w:t xml:space="preserve"> which</w:t>
            </w:r>
            <w:r w:rsidR="00946CC5" w:rsidRPr="00AA54DA">
              <w:rPr>
                <w:rFonts w:eastAsia="MS Gothic" w:cstheme="minorHAnsi"/>
                <w:lang w:eastAsia="en-GB"/>
              </w:rPr>
              <w:t xml:space="preserve"> compromise</w:t>
            </w:r>
            <w:r w:rsidR="00077BAA">
              <w:rPr>
                <w:rFonts w:eastAsia="MS Gothic" w:cstheme="minorHAnsi"/>
                <w:lang w:eastAsia="en-GB"/>
              </w:rPr>
              <w:t>s</w:t>
            </w:r>
            <w:r w:rsidR="00946CC5" w:rsidRPr="00AA54DA">
              <w:rPr>
                <w:rFonts w:eastAsia="MS Gothic" w:cstheme="minorHAnsi"/>
                <w:lang w:eastAsia="en-GB"/>
              </w:rPr>
              <w:t xml:space="preserve"> optimal condition management according to clinical guidelines.</w:t>
            </w:r>
            <w:r w:rsidR="002721F9">
              <w:rPr>
                <w:rFonts w:eastAsia="MS Gothic" w:cstheme="minorHAnsi"/>
                <w:lang w:eastAsia="en-GB"/>
              </w:rPr>
              <w:t xml:space="preserve"> </w:t>
            </w:r>
            <w:r w:rsidR="00EE6964">
              <w:rPr>
                <w:rFonts w:eastAsia="MS Gothic" w:cstheme="minorHAnsi"/>
                <w:lang w:eastAsia="en-GB"/>
              </w:rPr>
              <w:t>Emerging evidence suggests that h</w:t>
            </w:r>
            <w:r w:rsidR="00A61080" w:rsidRPr="001B1F79">
              <w:rPr>
                <w:rFonts w:cstheme="minorHAnsi"/>
              </w:rPr>
              <w:t xml:space="preserve">ealthcare professionals (HCPs) in </w:t>
            </w:r>
            <w:r w:rsidR="00A61080">
              <w:rPr>
                <w:rFonts w:cstheme="minorHAnsi"/>
              </w:rPr>
              <w:t>the UK</w:t>
            </w:r>
            <w:r w:rsidR="00A61080" w:rsidRPr="001B1F79">
              <w:rPr>
                <w:rFonts w:cstheme="minorHAnsi"/>
              </w:rPr>
              <w:t xml:space="preserve"> are encountering patients who strive to manage their diabetes through dietary changes </w:t>
            </w:r>
            <w:r w:rsidR="00062191">
              <w:rPr>
                <w:rFonts w:cstheme="minorHAnsi"/>
              </w:rPr>
              <w:t>are failing to</w:t>
            </w:r>
            <w:r w:rsidR="00A61080" w:rsidRPr="001B1F79">
              <w:rPr>
                <w:rFonts w:cstheme="minorHAnsi"/>
              </w:rPr>
              <w:t xml:space="preserve"> sustain </w:t>
            </w:r>
            <w:r w:rsidR="00C95383">
              <w:rPr>
                <w:rFonts w:cstheme="minorHAnsi"/>
              </w:rPr>
              <w:t xml:space="preserve">any </w:t>
            </w:r>
            <w:r w:rsidR="00062191">
              <w:rPr>
                <w:rFonts w:cstheme="minorHAnsi"/>
              </w:rPr>
              <w:t xml:space="preserve">changes </w:t>
            </w:r>
            <w:r w:rsidR="00C95383">
              <w:rPr>
                <w:rFonts w:cstheme="minorHAnsi"/>
              </w:rPr>
              <w:t xml:space="preserve">achieved </w:t>
            </w:r>
            <w:r w:rsidR="00A61080" w:rsidRPr="001B1F79">
              <w:rPr>
                <w:rFonts w:cstheme="minorHAnsi"/>
              </w:rPr>
              <w:t>due to financial challenges and associated stress</w:t>
            </w:r>
            <w:r w:rsidR="00C95383">
              <w:rPr>
                <w:rFonts w:cstheme="minorHAnsi"/>
              </w:rPr>
              <w:t>.</w:t>
            </w:r>
          </w:p>
          <w:p w14:paraId="0FE4DD1A" w14:textId="77777777" w:rsidR="00C95383" w:rsidRDefault="00C95383" w:rsidP="00A61080">
            <w:pPr>
              <w:jc w:val="both"/>
              <w:rPr>
                <w:rFonts w:cstheme="minorHAnsi"/>
              </w:rPr>
            </w:pPr>
          </w:p>
          <w:p w14:paraId="21F7CAB0" w14:textId="12AE272C" w:rsidR="00D65E50" w:rsidRPr="003026FF" w:rsidRDefault="00C95383" w:rsidP="003026FF">
            <w:pPr>
              <w:jc w:val="both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cstheme="minorHAnsi"/>
              </w:rPr>
              <w:t xml:space="preserve">Building on </w:t>
            </w:r>
            <w:r w:rsidR="00F36C8B">
              <w:rPr>
                <w:rFonts w:cstheme="minorHAnsi"/>
              </w:rPr>
              <w:t xml:space="preserve">previous </w:t>
            </w:r>
            <w:r w:rsidR="00FA502F">
              <w:rPr>
                <w:rFonts w:cstheme="minorHAnsi"/>
              </w:rPr>
              <w:t xml:space="preserve">undertaken </w:t>
            </w:r>
            <w:r w:rsidR="00F36C8B">
              <w:rPr>
                <w:rFonts w:cstheme="minorHAnsi"/>
              </w:rPr>
              <w:t>and current</w:t>
            </w:r>
            <w:r w:rsidR="00FA502F">
              <w:rPr>
                <w:rFonts w:cstheme="minorHAnsi"/>
              </w:rPr>
              <w:t xml:space="preserve"> research underway</w:t>
            </w:r>
            <w:r w:rsidR="000C41F1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Prof</w:t>
            </w:r>
            <w:r w:rsidR="00A61080" w:rsidRPr="001B1F7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Douglas</w:t>
            </w:r>
            <w:r w:rsidR="000C41F1">
              <w:rPr>
                <w:rFonts w:cstheme="minorHAnsi"/>
              </w:rPr>
              <w:t xml:space="preserve"> is interested in receiving applications </w:t>
            </w:r>
            <w:r w:rsidR="000734C8">
              <w:rPr>
                <w:rFonts w:cstheme="minorHAnsi"/>
              </w:rPr>
              <w:t>from clinicians interested in undertaking research</w:t>
            </w:r>
            <w:r w:rsidR="000C41F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="00A1195C">
              <w:rPr>
                <w:rFonts w:cstheme="minorHAnsi"/>
              </w:rPr>
              <w:t>that focuses on</w:t>
            </w:r>
            <w:r w:rsidR="00062191">
              <w:rPr>
                <w:rFonts w:cstheme="minorHAnsi"/>
              </w:rPr>
              <w:t xml:space="preserve"> </w:t>
            </w:r>
            <w:r w:rsidR="008D7533">
              <w:rPr>
                <w:rFonts w:cstheme="minorHAnsi"/>
              </w:rPr>
              <w:t xml:space="preserve">people </w:t>
            </w:r>
            <w:r w:rsidR="008B5D19">
              <w:rPr>
                <w:rFonts w:cstheme="minorHAnsi"/>
              </w:rPr>
              <w:t>living</w:t>
            </w:r>
            <w:r w:rsidR="008D7533">
              <w:rPr>
                <w:rFonts w:cstheme="minorHAnsi"/>
              </w:rPr>
              <w:t xml:space="preserve"> with food insecurity and </w:t>
            </w:r>
            <w:r w:rsidR="008B5D19">
              <w:rPr>
                <w:rFonts w:cstheme="minorHAnsi"/>
              </w:rPr>
              <w:lastRenderedPageBreak/>
              <w:t>diabetes (or other diet related or dependant condition)</w:t>
            </w:r>
            <w:r w:rsidR="00A1195C">
              <w:rPr>
                <w:rFonts w:cstheme="minorHAnsi"/>
              </w:rPr>
              <w:t>,</w:t>
            </w:r>
            <w:r w:rsidR="008B5D19">
              <w:rPr>
                <w:rFonts w:cstheme="minorHAnsi"/>
              </w:rPr>
              <w:t xml:space="preserve"> </w:t>
            </w:r>
            <w:r w:rsidR="008D7533">
              <w:rPr>
                <w:rFonts w:cstheme="minorHAnsi"/>
              </w:rPr>
              <w:t>and</w:t>
            </w:r>
            <w:r w:rsidR="008B5D19">
              <w:rPr>
                <w:rFonts w:cstheme="minorHAnsi"/>
              </w:rPr>
              <w:t>/or</w:t>
            </w:r>
            <w:r w:rsidR="008D7533">
              <w:rPr>
                <w:rFonts w:cstheme="minorHAnsi"/>
              </w:rPr>
              <w:t xml:space="preserve"> health professional</w:t>
            </w:r>
            <w:r w:rsidR="008B5D19">
              <w:rPr>
                <w:rFonts w:cstheme="minorHAnsi"/>
              </w:rPr>
              <w:t xml:space="preserve">s (nurses, </w:t>
            </w:r>
            <w:r w:rsidR="003026FF">
              <w:rPr>
                <w:rFonts w:cstheme="minorHAnsi"/>
              </w:rPr>
              <w:t>doctors’</w:t>
            </w:r>
            <w:r w:rsidR="008B5D19">
              <w:rPr>
                <w:rFonts w:cstheme="minorHAnsi"/>
              </w:rPr>
              <w:t xml:space="preserve"> midwives or AHP</w:t>
            </w:r>
            <w:r w:rsidR="003026FF">
              <w:rPr>
                <w:rFonts w:cstheme="minorHAnsi"/>
              </w:rPr>
              <w:t xml:space="preserve"> providing support for self-care people so affected. </w:t>
            </w:r>
            <w:r w:rsidR="00BD4AF4" w:rsidRPr="008411CB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="00BD4AF4">
              <w:rPr>
                <w:rFonts w:eastAsia="Times New Roman"/>
                <w:color w:val="000000"/>
                <w:lang w:eastAsia="en-GB"/>
              </w:rPr>
              <w:t xml:space="preserve">Research in this area is intended to inform </w:t>
            </w:r>
            <w:r w:rsidR="00BD4AF4" w:rsidRPr="008411CB">
              <w:rPr>
                <w:rFonts w:eastAsia="Times New Roman"/>
                <w:color w:val="000000"/>
                <w:lang w:eastAsia="en-GB"/>
              </w:rPr>
              <w:t xml:space="preserve">public health </w:t>
            </w:r>
            <w:r w:rsidR="00BD4AF4">
              <w:rPr>
                <w:rFonts w:eastAsia="Times New Roman"/>
                <w:color w:val="000000"/>
                <w:lang w:eastAsia="en-GB"/>
              </w:rPr>
              <w:t xml:space="preserve">and health care </w:t>
            </w:r>
            <w:r w:rsidR="00BD4AF4" w:rsidRPr="008411CB">
              <w:rPr>
                <w:rFonts w:eastAsia="Times New Roman"/>
                <w:color w:val="000000"/>
                <w:lang w:eastAsia="en-GB"/>
              </w:rPr>
              <w:t>policy and practice</w:t>
            </w:r>
            <w:r w:rsidR="00BD4AF4">
              <w:rPr>
                <w:rFonts w:eastAsia="Times New Roman"/>
                <w:color w:val="000000"/>
                <w:lang w:eastAsia="en-GB"/>
              </w:rPr>
              <w:t xml:space="preserve"> and help develop</w:t>
            </w:r>
            <w:r w:rsidR="00201654">
              <w:rPr>
                <w:rFonts w:eastAsia="Times New Roman"/>
                <w:color w:val="000000"/>
                <w:lang w:eastAsia="en-GB"/>
              </w:rPr>
              <w:t xml:space="preserve"> preventative</w:t>
            </w:r>
            <w:r w:rsidR="00BD4AF4">
              <w:rPr>
                <w:rFonts w:eastAsia="Times New Roman"/>
                <w:color w:val="000000"/>
                <w:lang w:eastAsia="en-GB"/>
              </w:rPr>
              <w:t xml:space="preserve"> interventions</w:t>
            </w:r>
            <w:r w:rsidR="00A1195C">
              <w:rPr>
                <w:rFonts w:eastAsia="Times New Roman"/>
                <w:color w:val="000000"/>
                <w:lang w:eastAsia="en-GB"/>
              </w:rPr>
              <w:t xml:space="preserve"> for patients</w:t>
            </w:r>
            <w:r w:rsidR="00201654">
              <w:rPr>
                <w:rFonts w:eastAsia="Times New Roman"/>
                <w:color w:val="000000"/>
                <w:lang w:eastAsia="en-GB"/>
              </w:rPr>
              <w:t xml:space="preserve">, </w:t>
            </w:r>
            <w:r w:rsidR="00BD4AF4">
              <w:rPr>
                <w:rFonts w:eastAsia="Times New Roman"/>
                <w:color w:val="000000"/>
                <w:lang w:eastAsia="en-GB"/>
              </w:rPr>
              <w:t>and educational support for health care professionals</w:t>
            </w:r>
            <w:r w:rsidR="00A1195C">
              <w:rPr>
                <w:rFonts w:eastAsia="Times New Roman"/>
                <w:color w:val="000000"/>
                <w:lang w:eastAsia="en-GB"/>
              </w:rPr>
              <w:t>.</w:t>
            </w:r>
          </w:p>
          <w:p w14:paraId="5B5B2AE3" w14:textId="77777777" w:rsidR="00C51484" w:rsidRDefault="00C51484" w:rsidP="00FF77A7"/>
          <w:p w14:paraId="238C700A" w14:textId="77777777" w:rsidR="00203862" w:rsidRPr="00203862" w:rsidRDefault="00203862" w:rsidP="00A80D4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3862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Background</w:t>
            </w:r>
          </w:p>
          <w:p w14:paraId="016371D5" w14:textId="77777777" w:rsidR="00A80D41" w:rsidRDefault="00A80D41" w:rsidP="002652A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</w:p>
          <w:p w14:paraId="1DA659E3" w14:textId="61FC48A3" w:rsidR="00DA55BD" w:rsidRDefault="00DF24B7" w:rsidP="002652A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  <w:r w:rsidRPr="00DF24B7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This </w:t>
            </w:r>
            <w:r w:rsidR="00A84438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project area </w:t>
            </w:r>
            <w:r w:rsidRPr="00DF24B7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is in the planning stage and would give an individual an opportunity to help work up 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Pr="00DF24B7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project proposal with a research team and explore </w:t>
            </w:r>
            <w:r w:rsidR="00F643DE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related research questions </w:t>
            </w:r>
            <w:r w:rsidR="00302F80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in this</w:t>
            </w:r>
            <w:r w:rsidR="002A164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novel</w:t>
            </w:r>
            <w:r w:rsidR="00302F80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topic area. </w:t>
            </w:r>
          </w:p>
          <w:p w14:paraId="540A1D2C" w14:textId="230E0863" w:rsidR="00DF24B7" w:rsidRDefault="00DF24B7" w:rsidP="002652A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C648AEA" w14:textId="3DA26AD8" w:rsidR="00DF24B7" w:rsidRPr="000D3D77" w:rsidRDefault="00DD1E2F" w:rsidP="002652A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F</w:t>
            </w:r>
            <w:r w:rsidRPr="000D3D77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or example: </w:t>
            </w:r>
          </w:p>
          <w:p w14:paraId="1AE9AC00" w14:textId="11783313" w:rsidR="00DD1E2F" w:rsidRPr="000D3D77" w:rsidRDefault="00DD1E2F" w:rsidP="002652A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B4C26C9" w14:textId="44EFE1F2" w:rsidR="00DD1E2F" w:rsidRPr="00DF24B7" w:rsidRDefault="000A3676" w:rsidP="002652A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The applicant could u</w:t>
            </w:r>
            <w:r w:rsidR="00DD1E2F" w:rsidRPr="000D3D77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ndertake a systematic literature </w:t>
            </w:r>
            <w:r w:rsidR="005401F9" w:rsidRPr="000D3D77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or scoping </w:t>
            </w:r>
            <w:r w:rsidR="00DD1E2F" w:rsidRPr="000D3D77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review </w:t>
            </w:r>
            <w:r w:rsidR="005401F9" w:rsidRPr="000D3D77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to explore</w:t>
            </w:r>
            <w:r w:rsidR="0082548C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, for example</w:t>
            </w:r>
            <w:r w:rsidR="003C5AAD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 w:rsidR="005401F9" w:rsidRPr="000D3D77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5925E81C" w14:textId="77777777" w:rsidR="00D132CE" w:rsidRPr="000D3D77" w:rsidRDefault="00D132CE" w:rsidP="002652A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4F92142" w14:textId="15DC2FBE" w:rsidR="00D1276D" w:rsidRDefault="006F3433" w:rsidP="000D77CA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Self-care</w:t>
            </w:r>
            <w:r w:rsidR="00100173" w:rsidRPr="000D3D77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experiences 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and coping strategies </w:t>
            </w:r>
            <w:r w:rsidR="00100173" w:rsidRPr="000D3D77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of food insecurity </w:t>
            </w:r>
            <w:r w:rsidR="00E4253C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for people living with diabetes in the UK, including women living with gestational diabetes</w:t>
            </w:r>
            <w:r w:rsidR="00E32790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r w:rsidR="00E4253C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6E00DA91" w14:textId="3B5C008B" w:rsidR="00D132CE" w:rsidRPr="000D3D77" w:rsidRDefault="00D1276D" w:rsidP="00AC5816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or</w:t>
            </w:r>
          </w:p>
          <w:p w14:paraId="0D1C4C10" w14:textId="69A17DF9" w:rsidR="00292A62" w:rsidRPr="000A3676" w:rsidRDefault="00292A62" w:rsidP="000A3676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 w:rsidR="00100173" w:rsidRPr="000D3D77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xperiences and perspectives of </w:t>
            </w:r>
            <w:r w:rsidR="0029013E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health professional</w:t>
            </w:r>
            <w:r w:rsidR="00F548AC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s </w:t>
            </w:r>
            <w:r w:rsidR="0029013E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who have a general or specialist </w:t>
            </w:r>
            <w:r w:rsidR="008C0F54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role providing support for </w:t>
            </w:r>
            <w:r w:rsidR="0009576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self-care</w:t>
            </w:r>
            <w:r w:rsidR="008C0F54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for people living with diabetes</w:t>
            </w:r>
            <w:r w:rsidR="000A3676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8C0F54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F548AC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who are food insecure.</w:t>
            </w:r>
            <w:r w:rsidR="00A74294" w:rsidRPr="000A3676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7F147A85" w14:textId="77777777" w:rsidR="000A3676" w:rsidRDefault="000A3676" w:rsidP="000A3676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2003A5F5" w14:textId="21E7CCFB" w:rsidR="00FF77A7" w:rsidRPr="00292A62" w:rsidRDefault="00642F10" w:rsidP="000A36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Or they could d</w:t>
            </w:r>
            <w:r w:rsidR="00F35492" w:rsidRPr="00292A62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iscuss and agree with </w:t>
            </w:r>
            <w:r w:rsidR="00E10429" w:rsidRPr="00292A62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own NHS manager </w:t>
            </w:r>
            <w:r w:rsidR="00292A62" w:rsidRPr="00292A62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the possibility of undertaking</w:t>
            </w:r>
            <w:r w:rsidR="00E10429" w:rsidRPr="00292A62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some </w:t>
            </w:r>
            <w:r w:rsidR="00292A62" w:rsidRPr="00292A62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limite</w:t>
            </w:r>
            <w:r w:rsidR="00A500CE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d, </w:t>
            </w:r>
            <w:r w:rsidR="00292A62" w:rsidRPr="00292A62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service</w:t>
            </w:r>
            <w:r w:rsidR="00E10429" w:rsidRPr="00292A62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evaluation </w:t>
            </w:r>
            <w:r w:rsidR="00A500CE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investigation </w:t>
            </w:r>
            <w:r w:rsidR="00E10429" w:rsidRPr="00292A62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with clinical colleagues about </w:t>
            </w:r>
            <w:r w:rsidR="00B92E8A" w:rsidRPr="00292A62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the topic area and related questions</w:t>
            </w:r>
            <w:r w:rsidR="00F42AC7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6C0C1C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with a view to establishing a case </w:t>
            </w:r>
            <w:r w:rsidR="00AC5816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for </w:t>
            </w:r>
            <w:r w:rsidR="006C0C1C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a funding application for a further study</w:t>
            </w:r>
            <w:r w:rsidR="00A952BE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during their internship.</w:t>
            </w:r>
            <w:r w:rsidR="006C0C1C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1CFB47FE" w14:textId="6B8D238B" w:rsidR="00FF77A7" w:rsidRDefault="00FF77A7" w:rsidP="00FF77A7"/>
        </w:tc>
      </w:tr>
      <w:tr w:rsidR="00706C3C" w14:paraId="56D0479B" w14:textId="77777777" w:rsidTr="005242ED">
        <w:tc>
          <w:tcPr>
            <w:tcW w:w="2405" w:type="dxa"/>
          </w:tcPr>
          <w:p w14:paraId="4824952A" w14:textId="77777777" w:rsidR="00F26BD2" w:rsidRDefault="00CF7F90" w:rsidP="00706C3C">
            <w:r>
              <w:lastRenderedPageBreak/>
              <w:t xml:space="preserve">Opportunities for candidate </w:t>
            </w:r>
          </w:p>
          <w:p w14:paraId="69E178D9" w14:textId="77777777" w:rsidR="00CF7F90" w:rsidRDefault="00CF7F90" w:rsidP="00706C3C">
            <w:bookmarkStart w:id="0" w:name="_GoBack"/>
            <w:bookmarkEnd w:id="0"/>
          </w:p>
          <w:p w14:paraId="09E61D43" w14:textId="77777777" w:rsidR="00CF7F90" w:rsidRDefault="00CF7F90" w:rsidP="00706C3C"/>
          <w:p w14:paraId="5BFD538D" w14:textId="77777777" w:rsidR="00CF7F90" w:rsidRDefault="00CF7F90" w:rsidP="00706C3C"/>
          <w:p w14:paraId="207B3B9D" w14:textId="77777777" w:rsidR="00CF7F90" w:rsidRDefault="00CF7F90" w:rsidP="00706C3C"/>
          <w:p w14:paraId="32AAC563" w14:textId="77777777" w:rsidR="00CF7F90" w:rsidRDefault="00CF7F90" w:rsidP="00706C3C"/>
          <w:p w14:paraId="5C632827" w14:textId="77777777" w:rsidR="00CF7F90" w:rsidRDefault="00CF7F90" w:rsidP="00706C3C"/>
          <w:p w14:paraId="63083B0E" w14:textId="77777777" w:rsidR="00CF7F90" w:rsidRDefault="00CF7F90" w:rsidP="00706C3C"/>
          <w:p w14:paraId="4DCE6E96" w14:textId="77777777" w:rsidR="00CF7F90" w:rsidRDefault="00CF7F90" w:rsidP="00706C3C"/>
          <w:p w14:paraId="03755CEB" w14:textId="77777777" w:rsidR="00CF7F90" w:rsidRDefault="00CF7F90" w:rsidP="00706C3C"/>
          <w:p w14:paraId="487A507A" w14:textId="77777777" w:rsidR="00CF7F90" w:rsidRDefault="00CF7F90" w:rsidP="00706C3C"/>
          <w:p w14:paraId="176E3F80" w14:textId="77777777" w:rsidR="00CF7F90" w:rsidRDefault="00CF7F90" w:rsidP="00706C3C"/>
          <w:p w14:paraId="7B86C98B" w14:textId="77777777" w:rsidR="00CF7F90" w:rsidRDefault="00CF7F90" w:rsidP="00706C3C"/>
          <w:p w14:paraId="7CEED49A" w14:textId="77777777" w:rsidR="00CF7F90" w:rsidRDefault="00CF7F90" w:rsidP="00706C3C"/>
          <w:p w14:paraId="715F0291" w14:textId="77777777" w:rsidR="00CF7F90" w:rsidRDefault="00CF7F90" w:rsidP="00706C3C"/>
        </w:tc>
        <w:tc>
          <w:tcPr>
            <w:tcW w:w="7088" w:type="dxa"/>
          </w:tcPr>
          <w:p w14:paraId="64F260CC" w14:textId="04D53ECA" w:rsidR="00706C3C" w:rsidRDefault="00F320F0" w:rsidP="00706C3C">
            <w:r>
              <w:t>Project specific opportunities:</w:t>
            </w:r>
          </w:p>
          <w:p w14:paraId="03D67619" w14:textId="77777777" w:rsidR="00F42AC7" w:rsidRDefault="00F42AC7" w:rsidP="00706C3C"/>
          <w:p w14:paraId="2767AD74" w14:textId="4AB6672D" w:rsidR="00F320F0" w:rsidRDefault="004A159B" w:rsidP="00A414A3">
            <w:pPr>
              <w:pStyle w:val="ListParagraph"/>
              <w:numPr>
                <w:ilvl w:val="0"/>
                <w:numId w:val="1"/>
              </w:numPr>
            </w:pPr>
            <w:r>
              <w:t>D</w:t>
            </w:r>
            <w:r w:rsidR="00550C74">
              <w:t>evelop</w:t>
            </w:r>
            <w:r w:rsidR="00A200A2">
              <w:t xml:space="preserve"> a literature review proto</w:t>
            </w:r>
            <w:r w:rsidR="00550C74">
              <w:t xml:space="preserve">col as a starting point </w:t>
            </w:r>
            <w:r w:rsidR="00072295">
              <w:t>for</w:t>
            </w:r>
            <w:r w:rsidR="00550C74">
              <w:t xml:space="preserve"> a</w:t>
            </w:r>
            <w:r w:rsidR="00DD5341">
              <w:t xml:space="preserve"> future</w:t>
            </w:r>
            <w:r w:rsidR="00550C74">
              <w:t xml:space="preserve"> research study</w:t>
            </w:r>
          </w:p>
          <w:p w14:paraId="3DDB6B40" w14:textId="292FD95B" w:rsidR="002B65AB" w:rsidRDefault="002B65AB" w:rsidP="00A414A3">
            <w:pPr>
              <w:pStyle w:val="ListParagraph"/>
              <w:numPr>
                <w:ilvl w:val="0"/>
                <w:numId w:val="1"/>
              </w:numPr>
            </w:pPr>
            <w:r>
              <w:t xml:space="preserve">Work with RGU’s library and information staff to develop </w:t>
            </w:r>
            <w:r w:rsidR="00B45D66">
              <w:t>knowledge and understanding of literature searching, retrieval and storage</w:t>
            </w:r>
            <w:r w:rsidR="00D51A83">
              <w:t xml:space="preserve"> of data. </w:t>
            </w:r>
          </w:p>
          <w:p w14:paraId="612B3882" w14:textId="1B1E1F7F" w:rsidR="00F320F0" w:rsidRDefault="00F621D1" w:rsidP="00A414A3">
            <w:pPr>
              <w:pStyle w:val="ListParagraph"/>
              <w:numPr>
                <w:ilvl w:val="0"/>
                <w:numId w:val="1"/>
              </w:numPr>
            </w:pPr>
            <w:r>
              <w:t>Possible</w:t>
            </w:r>
            <w:r w:rsidR="00F320F0">
              <w:t xml:space="preserve"> </w:t>
            </w:r>
            <w:r w:rsidR="00A414A3">
              <w:t xml:space="preserve">involvement in </w:t>
            </w:r>
            <w:r w:rsidR="00F320F0">
              <w:t xml:space="preserve">Patient and Public Involvement stakeholder groups meetings </w:t>
            </w:r>
            <w:r w:rsidR="00A414A3">
              <w:t xml:space="preserve">depending on the time of year and research question of interest. </w:t>
            </w:r>
          </w:p>
          <w:p w14:paraId="48A94D4E" w14:textId="22078700" w:rsidR="00F320F0" w:rsidRDefault="00F320F0" w:rsidP="00706C3C"/>
          <w:p w14:paraId="15D2C06D" w14:textId="36FC09ED" w:rsidR="00F320F0" w:rsidRDefault="00F320F0" w:rsidP="00706C3C">
            <w:r>
              <w:t xml:space="preserve">General opportunities: </w:t>
            </w:r>
          </w:p>
          <w:p w14:paraId="41785025" w14:textId="4E537D11" w:rsidR="00171C1E" w:rsidRDefault="006E266F" w:rsidP="00A414A3">
            <w:pPr>
              <w:pStyle w:val="ListParagraph"/>
              <w:numPr>
                <w:ilvl w:val="0"/>
                <w:numId w:val="1"/>
              </w:numPr>
            </w:pPr>
            <w:r>
              <w:t>Depending on start date</w:t>
            </w:r>
            <w:r w:rsidR="00D20025">
              <w:t>, i</w:t>
            </w:r>
            <w:r w:rsidR="001125EA">
              <w:t>t</w:t>
            </w:r>
            <w:r w:rsidR="00D20025">
              <w:t xml:space="preserve"> may be possible to participate in the </w:t>
            </w:r>
            <w:r w:rsidR="00171C1E">
              <w:t xml:space="preserve">Sept / Oct </w:t>
            </w:r>
            <w:r w:rsidR="00D20025">
              <w:t>intake of RGU’s</w:t>
            </w:r>
            <w:r w:rsidR="00171C1E">
              <w:t xml:space="preserve"> Post-graduate research student induction </w:t>
            </w:r>
            <w:r w:rsidR="00D20025">
              <w:t>events</w:t>
            </w:r>
          </w:p>
          <w:p w14:paraId="3FA773B5" w14:textId="7C4F798D" w:rsidR="00171C1E" w:rsidRDefault="008B1B66" w:rsidP="00A414A3">
            <w:pPr>
              <w:pStyle w:val="ListParagraph"/>
              <w:numPr>
                <w:ilvl w:val="0"/>
                <w:numId w:val="1"/>
              </w:numPr>
            </w:pPr>
            <w:r>
              <w:t xml:space="preserve">Participation in </w:t>
            </w:r>
            <w:r w:rsidR="006E266F">
              <w:t>SNMPP</w:t>
            </w:r>
            <w:r w:rsidR="00171C1E">
              <w:t xml:space="preserve"> research</w:t>
            </w:r>
            <w:r>
              <w:t xml:space="preserve"> committee</w:t>
            </w:r>
            <w:r w:rsidR="001125EA">
              <w:t>,</w:t>
            </w:r>
            <w:r>
              <w:t xml:space="preserve">  School ethics committee</w:t>
            </w:r>
            <w:r w:rsidR="00171C1E">
              <w:t xml:space="preserve"> meetings and </w:t>
            </w:r>
            <w:r>
              <w:t xml:space="preserve">research </w:t>
            </w:r>
            <w:r w:rsidR="00171C1E">
              <w:t>seminars</w:t>
            </w:r>
            <w:r w:rsidR="002B65AB">
              <w:t>.</w:t>
            </w:r>
          </w:p>
          <w:p w14:paraId="160EBF8C" w14:textId="69D8E2B8" w:rsidR="00171C1E" w:rsidRDefault="00171C1E" w:rsidP="00A414A3">
            <w:pPr>
              <w:pStyle w:val="ListParagraph"/>
              <w:numPr>
                <w:ilvl w:val="0"/>
                <w:numId w:val="1"/>
              </w:numPr>
            </w:pPr>
            <w:r>
              <w:t xml:space="preserve">Attendance at </w:t>
            </w:r>
            <w:r w:rsidR="006E266F">
              <w:t xml:space="preserve">RGU </w:t>
            </w:r>
            <w:r>
              <w:t xml:space="preserve">PGR </w:t>
            </w:r>
            <w:hyperlink r:id="rId9" w:history="1">
              <w:r w:rsidRPr="00171C1E">
                <w:rPr>
                  <w:rStyle w:val="Hyperlink"/>
                </w:rPr>
                <w:t>PgCert Researcher Development</w:t>
              </w:r>
            </w:hyperlink>
            <w:r>
              <w:t xml:space="preserve"> events</w:t>
            </w:r>
            <w:r w:rsidR="004A159B">
              <w:t>.</w:t>
            </w:r>
          </w:p>
          <w:p w14:paraId="2D8C2FFA" w14:textId="43D6716F" w:rsidR="00A414A3" w:rsidRDefault="00A414A3" w:rsidP="00A414A3">
            <w:pPr>
              <w:pStyle w:val="ListParagraph"/>
              <w:numPr>
                <w:ilvl w:val="0"/>
                <w:numId w:val="1"/>
              </w:numPr>
            </w:pPr>
            <w:r>
              <w:t>Participate in peer review and ethics approvals processes within the SNMPP.</w:t>
            </w:r>
          </w:p>
          <w:p w14:paraId="5A6941F3" w14:textId="20E0F4DF" w:rsidR="002B65AB" w:rsidRDefault="00607F9F" w:rsidP="00D51A83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Meet staff within the RG research Office to get understanding of processes around </w:t>
            </w:r>
            <w:r w:rsidR="00D51A83">
              <w:t xml:space="preserve">research </w:t>
            </w:r>
            <w:r>
              <w:t>bid development</w:t>
            </w:r>
            <w:r w:rsidR="00D51A83">
              <w:t>,</w:t>
            </w:r>
            <w:r>
              <w:t xml:space="preserve"> costing</w:t>
            </w:r>
            <w:r w:rsidR="00D51A83">
              <w:t xml:space="preserve"> and approval processes</w:t>
            </w:r>
            <w:r w:rsidR="002B65AB">
              <w:t xml:space="preserve">. </w:t>
            </w:r>
          </w:p>
          <w:p w14:paraId="7F8DE1A9" w14:textId="64BA64C2" w:rsidR="007914A4" w:rsidRDefault="00E445A7" w:rsidP="00C7250C">
            <w:pPr>
              <w:pStyle w:val="ListParagraph"/>
              <w:numPr>
                <w:ilvl w:val="0"/>
                <w:numId w:val="1"/>
              </w:numPr>
            </w:pPr>
            <w:r>
              <w:t xml:space="preserve">Work </w:t>
            </w:r>
            <w:r w:rsidR="00607F9F">
              <w:t xml:space="preserve">with teams </w:t>
            </w:r>
            <w:r w:rsidR="00C7250C">
              <w:t xml:space="preserve">working on </w:t>
            </w:r>
            <w:r w:rsidR="00607F9F">
              <w:t>ongoing</w:t>
            </w:r>
            <w:r w:rsidR="007914A4">
              <w:t xml:space="preserve"> </w:t>
            </w:r>
            <w:r w:rsidR="00C7250C">
              <w:t>research</w:t>
            </w:r>
            <w:r w:rsidR="00607F9F">
              <w:t xml:space="preserve"> projects </w:t>
            </w:r>
            <w:r w:rsidR="00C7250C">
              <w:t>(where ethics approval</w:t>
            </w:r>
            <w:r w:rsidR="007914A4">
              <w:t xml:space="preserve">s allow) to observe and learn about research project delivery in real time. </w:t>
            </w:r>
          </w:p>
          <w:p w14:paraId="608164F9" w14:textId="59ECEE2C" w:rsidR="00607F9F" w:rsidRDefault="00C7250C" w:rsidP="00C7250C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E445A7">
              <w:t>Work with an author or team on the</w:t>
            </w:r>
            <w:r w:rsidR="00607F9F">
              <w:t xml:space="preserve"> process of writing a </w:t>
            </w:r>
            <w:r w:rsidR="006C1078">
              <w:t>manuscript</w:t>
            </w:r>
            <w:r w:rsidR="00F42AC7">
              <w:t xml:space="preserve">, </w:t>
            </w:r>
            <w:r w:rsidR="00607F9F">
              <w:t>to</w:t>
            </w:r>
            <w:r w:rsidR="007D76D4">
              <w:t xml:space="preserve"> develop</w:t>
            </w:r>
            <w:r w:rsidR="00607F9F">
              <w:t xml:space="preserve"> </w:t>
            </w:r>
            <w:r w:rsidR="001125EA">
              <w:t xml:space="preserve">knowledge and understanding about </w:t>
            </w:r>
            <w:r w:rsidR="006C1078">
              <w:t>writing for publication</w:t>
            </w:r>
            <w:r w:rsidR="007D76D4">
              <w:t>.</w:t>
            </w:r>
          </w:p>
          <w:p w14:paraId="4AE1E30D" w14:textId="61FBB666" w:rsidR="007D76D4" w:rsidRDefault="007D76D4" w:rsidP="00C7250C">
            <w:pPr>
              <w:pStyle w:val="ListParagraph"/>
              <w:numPr>
                <w:ilvl w:val="0"/>
                <w:numId w:val="1"/>
              </w:numPr>
            </w:pPr>
            <w:r>
              <w:t>Dependent on the applicant’s existing level of expertise and interests</w:t>
            </w:r>
            <w:r w:rsidR="009C1BED">
              <w:t>,</w:t>
            </w:r>
            <w:r>
              <w:t xml:space="preserve"> further development opportunities </w:t>
            </w:r>
            <w:r w:rsidR="009C1BED">
              <w:t>within the SNMPP and RGU may be suitable and available and can be discussed with their mentor.</w:t>
            </w:r>
          </w:p>
        </w:tc>
      </w:tr>
      <w:tr w:rsidR="00CF7F90" w14:paraId="6B2DA223" w14:textId="77777777" w:rsidTr="005242ED">
        <w:tc>
          <w:tcPr>
            <w:tcW w:w="2405" w:type="dxa"/>
          </w:tcPr>
          <w:p w14:paraId="0F57F601" w14:textId="77777777" w:rsidR="00CF7F90" w:rsidRDefault="00F26BD2" w:rsidP="00706C3C">
            <w:r>
              <w:lastRenderedPageBreak/>
              <w:t xml:space="preserve">Any other considerations for potential candidates? </w:t>
            </w:r>
          </w:p>
          <w:p w14:paraId="3C853F08" w14:textId="77777777" w:rsidR="00CF7F90" w:rsidRDefault="00CF7F90" w:rsidP="00706C3C"/>
        </w:tc>
        <w:tc>
          <w:tcPr>
            <w:tcW w:w="7088" w:type="dxa"/>
          </w:tcPr>
          <w:p w14:paraId="6B77D52F" w14:textId="267B7CC5" w:rsidR="00607F9F" w:rsidRDefault="00F869DE" w:rsidP="00CA180F">
            <w:pPr>
              <w:pStyle w:val="ListParagraph"/>
              <w:numPr>
                <w:ilvl w:val="0"/>
                <w:numId w:val="12"/>
              </w:numPr>
            </w:pPr>
            <w:r w:rsidRPr="00CA180F">
              <w:t xml:space="preserve">Opportunities to be part of RGU’s health and wellbeing research theme </w:t>
            </w:r>
            <w:r w:rsidR="00CA180F" w:rsidRPr="00CA180F">
              <w:t xml:space="preserve">which would help to </w:t>
            </w:r>
            <w:r w:rsidRPr="00CA180F">
              <w:t>develop a</w:t>
            </w:r>
            <w:r w:rsidR="00BE6319">
              <w:t>n</w:t>
            </w:r>
            <w:r w:rsidRPr="00CA180F">
              <w:t xml:space="preserve"> understanding of public health</w:t>
            </w:r>
            <w:r w:rsidR="00CA180F">
              <w:t xml:space="preserve">, </w:t>
            </w:r>
            <w:r w:rsidR="00CA180F" w:rsidRPr="00CA180F">
              <w:t>health care</w:t>
            </w:r>
            <w:r w:rsidRPr="00CA180F">
              <w:t xml:space="preserve"> </w:t>
            </w:r>
            <w:r w:rsidR="00CA180F">
              <w:t xml:space="preserve">and interdisciplinary research. </w:t>
            </w:r>
          </w:p>
          <w:p w14:paraId="2D3F29A6" w14:textId="7F93BA6F" w:rsidR="00607F9F" w:rsidRDefault="00926A3C" w:rsidP="00706C3C">
            <w:pPr>
              <w:pStyle w:val="ListParagraph"/>
              <w:numPr>
                <w:ilvl w:val="0"/>
                <w:numId w:val="12"/>
              </w:numPr>
            </w:pPr>
            <w:r>
              <w:t>Hybrid</w:t>
            </w:r>
            <w:r w:rsidR="00607F9F">
              <w:t xml:space="preserve"> working with some time on campus</w:t>
            </w:r>
            <w:r>
              <w:t xml:space="preserve"> where appropriate and possible</w:t>
            </w:r>
            <w:r w:rsidR="00607F9F">
              <w:t xml:space="preserve">. </w:t>
            </w:r>
          </w:p>
        </w:tc>
      </w:tr>
      <w:tr w:rsidR="00CF7F90" w14:paraId="71D09B11" w14:textId="77777777" w:rsidTr="005242ED">
        <w:tc>
          <w:tcPr>
            <w:tcW w:w="2405" w:type="dxa"/>
          </w:tcPr>
          <w:p w14:paraId="50B21AF1" w14:textId="77777777" w:rsidR="00CF7F90" w:rsidRDefault="00CF7F90" w:rsidP="00706C3C">
            <w:r>
              <w:t>Dates available</w:t>
            </w:r>
          </w:p>
          <w:p w14:paraId="5BC05DB3" w14:textId="77777777" w:rsidR="00CF7F90" w:rsidRDefault="00CF7F90" w:rsidP="00706C3C"/>
        </w:tc>
        <w:tc>
          <w:tcPr>
            <w:tcW w:w="7088" w:type="dxa"/>
          </w:tcPr>
          <w:p w14:paraId="38EB1D45" w14:textId="0EB4DDE2" w:rsidR="00F320F0" w:rsidRDefault="00EE606C" w:rsidP="00706C3C">
            <w:r w:rsidRPr="007D033C">
              <w:t>Dates can be flexible depending on applicant’s preference</w:t>
            </w:r>
            <w:r w:rsidR="005E43EE">
              <w:t xml:space="preserve"> and availability</w:t>
            </w:r>
          </w:p>
          <w:p w14:paraId="275137A6" w14:textId="77777777" w:rsidR="00607F9F" w:rsidRDefault="00607F9F" w:rsidP="007D033C"/>
        </w:tc>
      </w:tr>
      <w:tr w:rsidR="00CF7F90" w14:paraId="6055E44C" w14:textId="77777777" w:rsidTr="005242ED">
        <w:tc>
          <w:tcPr>
            <w:tcW w:w="2405" w:type="dxa"/>
          </w:tcPr>
          <w:p w14:paraId="6AD9CB1E" w14:textId="77777777" w:rsidR="00CF7F90" w:rsidRDefault="00CF7F90" w:rsidP="00706C3C">
            <w:r>
              <w:t>Mentor(s)</w:t>
            </w:r>
          </w:p>
          <w:p w14:paraId="40522620" w14:textId="77777777" w:rsidR="00CF7F90" w:rsidRDefault="00CF7F90" w:rsidP="00706C3C"/>
        </w:tc>
        <w:tc>
          <w:tcPr>
            <w:tcW w:w="7088" w:type="dxa"/>
          </w:tcPr>
          <w:p w14:paraId="2593C063" w14:textId="1ECFD3B2" w:rsidR="00607F9F" w:rsidRDefault="005242ED" w:rsidP="00706C3C">
            <w:hyperlink r:id="rId10" w:history="1">
              <w:r w:rsidR="00891F6B" w:rsidRPr="00884375">
                <w:rPr>
                  <w:rStyle w:val="Hyperlink"/>
                </w:rPr>
                <w:t>Prof. Flora Douglas</w:t>
              </w:r>
            </w:hyperlink>
          </w:p>
          <w:p w14:paraId="30484A44" w14:textId="069DA14B" w:rsidR="00607F9F" w:rsidRDefault="005242ED" w:rsidP="00706C3C">
            <w:hyperlink r:id="rId11" w:history="1">
              <w:r w:rsidR="00225B64" w:rsidRPr="00B902D4">
                <w:rPr>
                  <w:rStyle w:val="Hyperlink"/>
                </w:rPr>
                <w:t>Prof. Catriona Kennedy</w:t>
              </w:r>
            </w:hyperlink>
          </w:p>
        </w:tc>
      </w:tr>
    </w:tbl>
    <w:p w14:paraId="5A243064" w14:textId="4945644D" w:rsidR="00706C3C" w:rsidRDefault="00706C3C" w:rsidP="00706C3C"/>
    <w:p w14:paraId="0625C60D" w14:textId="722B9FA9" w:rsidR="005A1048" w:rsidRDefault="005A1048" w:rsidP="00706C3C"/>
    <w:sectPr w:rsidR="005A1048" w:rsidSect="00706C3C">
      <w:footerReference w:type="default" r:id="rId12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DCF6E" w14:textId="77777777" w:rsidR="005A1048" w:rsidRDefault="005A1048" w:rsidP="005A1048">
      <w:pPr>
        <w:spacing w:after="0" w:line="240" w:lineRule="auto"/>
      </w:pPr>
      <w:r>
        <w:separator/>
      </w:r>
    </w:p>
  </w:endnote>
  <w:endnote w:type="continuationSeparator" w:id="0">
    <w:p w14:paraId="2A63217D" w14:textId="77777777" w:rsidR="005A1048" w:rsidRDefault="005A1048" w:rsidP="005A1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21505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6AFBB6" w14:textId="0FE8605C" w:rsidR="005242ED" w:rsidRDefault="005242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1C539F" w14:textId="77777777" w:rsidR="005A1048" w:rsidRDefault="005A10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8413A" w14:textId="77777777" w:rsidR="005A1048" w:rsidRDefault="005A1048" w:rsidP="005A1048">
      <w:pPr>
        <w:spacing w:after="0" w:line="240" w:lineRule="auto"/>
      </w:pPr>
      <w:r>
        <w:separator/>
      </w:r>
    </w:p>
  </w:footnote>
  <w:footnote w:type="continuationSeparator" w:id="0">
    <w:p w14:paraId="5E8819A3" w14:textId="77777777" w:rsidR="005A1048" w:rsidRDefault="005A1048" w:rsidP="005A1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2929"/>
    <w:multiLevelType w:val="hybridMultilevel"/>
    <w:tmpl w:val="2EBC624C"/>
    <w:lvl w:ilvl="0" w:tplc="FA986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878AF"/>
    <w:multiLevelType w:val="hybridMultilevel"/>
    <w:tmpl w:val="9FAAC5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B0F50"/>
    <w:multiLevelType w:val="hybridMultilevel"/>
    <w:tmpl w:val="EB3E6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629C9"/>
    <w:multiLevelType w:val="hybridMultilevel"/>
    <w:tmpl w:val="95B836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AD04DB"/>
    <w:multiLevelType w:val="hybridMultilevel"/>
    <w:tmpl w:val="C53E5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D32AE"/>
    <w:multiLevelType w:val="hybridMultilevel"/>
    <w:tmpl w:val="F1CA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218F2"/>
    <w:multiLevelType w:val="hybridMultilevel"/>
    <w:tmpl w:val="7DAEFE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000EE"/>
    <w:multiLevelType w:val="hybridMultilevel"/>
    <w:tmpl w:val="81EA90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97902"/>
    <w:multiLevelType w:val="hybridMultilevel"/>
    <w:tmpl w:val="10E21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83A18"/>
    <w:multiLevelType w:val="hybridMultilevel"/>
    <w:tmpl w:val="9EC449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F7348"/>
    <w:multiLevelType w:val="hybridMultilevel"/>
    <w:tmpl w:val="D30E5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F3D10"/>
    <w:multiLevelType w:val="hybridMultilevel"/>
    <w:tmpl w:val="9C5A9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9"/>
  </w:num>
  <w:num w:numId="10">
    <w:abstractNumId w:val="1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3C"/>
    <w:rsid w:val="00004754"/>
    <w:rsid w:val="0005512A"/>
    <w:rsid w:val="00062191"/>
    <w:rsid w:val="00066246"/>
    <w:rsid w:val="00072295"/>
    <w:rsid w:val="000734C8"/>
    <w:rsid w:val="00077BAA"/>
    <w:rsid w:val="00095763"/>
    <w:rsid w:val="000A3676"/>
    <w:rsid w:val="000C41F1"/>
    <w:rsid w:val="000D3D77"/>
    <w:rsid w:val="000D77CA"/>
    <w:rsid w:val="000E3E7F"/>
    <w:rsid w:val="000F6496"/>
    <w:rsid w:val="00100173"/>
    <w:rsid w:val="001057BC"/>
    <w:rsid w:val="001125EA"/>
    <w:rsid w:val="00112CCD"/>
    <w:rsid w:val="00135639"/>
    <w:rsid w:val="00144E6E"/>
    <w:rsid w:val="00171C1E"/>
    <w:rsid w:val="00192AE5"/>
    <w:rsid w:val="001B38CC"/>
    <w:rsid w:val="001C3A3F"/>
    <w:rsid w:val="001D383C"/>
    <w:rsid w:val="001E0F3F"/>
    <w:rsid w:val="001E161D"/>
    <w:rsid w:val="001E2430"/>
    <w:rsid w:val="00201654"/>
    <w:rsid w:val="00203862"/>
    <w:rsid w:val="0021711E"/>
    <w:rsid w:val="00225B64"/>
    <w:rsid w:val="00231393"/>
    <w:rsid w:val="0025228E"/>
    <w:rsid w:val="002652A7"/>
    <w:rsid w:val="002721F9"/>
    <w:rsid w:val="00273160"/>
    <w:rsid w:val="00281FC1"/>
    <w:rsid w:val="0029013E"/>
    <w:rsid w:val="00292A62"/>
    <w:rsid w:val="002A1643"/>
    <w:rsid w:val="002B65AB"/>
    <w:rsid w:val="002B73EC"/>
    <w:rsid w:val="002D0978"/>
    <w:rsid w:val="002D381E"/>
    <w:rsid w:val="002E16C3"/>
    <w:rsid w:val="002F47CC"/>
    <w:rsid w:val="003026FF"/>
    <w:rsid w:val="00302F80"/>
    <w:rsid w:val="00311F28"/>
    <w:rsid w:val="003279AF"/>
    <w:rsid w:val="00335862"/>
    <w:rsid w:val="00337623"/>
    <w:rsid w:val="0034507B"/>
    <w:rsid w:val="003A1521"/>
    <w:rsid w:val="003A7217"/>
    <w:rsid w:val="003C056C"/>
    <w:rsid w:val="003C182E"/>
    <w:rsid w:val="003C5AAD"/>
    <w:rsid w:val="003D1B7C"/>
    <w:rsid w:val="004105F0"/>
    <w:rsid w:val="00430B6B"/>
    <w:rsid w:val="004558C9"/>
    <w:rsid w:val="0047524A"/>
    <w:rsid w:val="004A159B"/>
    <w:rsid w:val="004C3A50"/>
    <w:rsid w:val="004F6E48"/>
    <w:rsid w:val="005242ED"/>
    <w:rsid w:val="005401F9"/>
    <w:rsid w:val="00550C74"/>
    <w:rsid w:val="005525E0"/>
    <w:rsid w:val="005672C5"/>
    <w:rsid w:val="00570F71"/>
    <w:rsid w:val="005A1048"/>
    <w:rsid w:val="005B587C"/>
    <w:rsid w:val="005E0EE1"/>
    <w:rsid w:val="005E43EE"/>
    <w:rsid w:val="00605FCD"/>
    <w:rsid w:val="00607F9F"/>
    <w:rsid w:val="00642F10"/>
    <w:rsid w:val="00663B6F"/>
    <w:rsid w:val="0067368E"/>
    <w:rsid w:val="006B232A"/>
    <w:rsid w:val="006C0C1C"/>
    <w:rsid w:val="006C1078"/>
    <w:rsid w:val="006E266F"/>
    <w:rsid w:val="006F3433"/>
    <w:rsid w:val="00706C3C"/>
    <w:rsid w:val="00741106"/>
    <w:rsid w:val="007514BA"/>
    <w:rsid w:val="00757A5D"/>
    <w:rsid w:val="007610F5"/>
    <w:rsid w:val="007874B9"/>
    <w:rsid w:val="007914A4"/>
    <w:rsid w:val="007C425A"/>
    <w:rsid w:val="007D033C"/>
    <w:rsid w:val="007D3D0F"/>
    <w:rsid w:val="007D64DF"/>
    <w:rsid w:val="007D76D4"/>
    <w:rsid w:val="007E79A3"/>
    <w:rsid w:val="00817C81"/>
    <w:rsid w:val="0082548C"/>
    <w:rsid w:val="008375BB"/>
    <w:rsid w:val="008718AA"/>
    <w:rsid w:val="00884375"/>
    <w:rsid w:val="00886306"/>
    <w:rsid w:val="00891F6B"/>
    <w:rsid w:val="008967B2"/>
    <w:rsid w:val="008968DA"/>
    <w:rsid w:val="008A4346"/>
    <w:rsid w:val="008A7798"/>
    <w:rsid w:val="008B1B66"/>
    <w:rsid w:val="008B5D19"/>
    <w:rsid w:val="008C0F54"/>
    <w:rsid w:val="008C545B"/>
    <w:rsid w:val="008D7533"/>
    <w:rsid w:val="0091462F"/>
    <w:rsid w:val="00926A3C"/>
    <w:rsid w:val="00946CC5"/>
    <w:rsid w:val="00947372"/>
    <w:rsid w:val="00956956"/>
    <w:rsid w:val="009676F0"/>
    <w:rsid w:val="00986CBF"/>
    <w:rsid w:val="009A2FB5"/>
    <w:rsid w:val="009A4F5F"/>
    <w:rsid w:val="009C1BED"/>
    <w:rsid w:val="009F6C30"/>
    <w:rsid w:val="00A1195C"/>
    <w:rsid w:val="00A1242E"/>
    <w:rsid w:val="00A1590A"/>
    <w:rsid w:val="00A200A2"/>
    <w:rsid w:val="00A30176"/>
    <w:rsid w:val="00A32F38"/>
    <w:rsid w:val="00A3300F"/>
    <w:rsid w:val="00A414A3"/>
    <w:rsid w:val="00A4363F"/>
    <w:rsid w:val="00A500CE"/>
    <w:rsid w:val="00A61080"/>
    <w:rsid w:val="00A62E00"/>
    <w:rsid w:val="00A74294"/>
    <w:rsid w:val="00A80D41"/>
    <w:rsid w:val="00A84438"/>
    <w:rsid w:val="00A952BE"/>
    <w:rsid w:val="00AC5816"/>
    <w:rsid w:val="00AF207F"/>
    <w:rsid w:val="00B11441"/>
    <w:rsid w:val="00B3107D"/>
    <w:rsid w:val="00B45D66"/>
    <w:rsid w:val="00B55AFB"/>
    <w:rsid w:val="00B64C8B"/>
    <w:rsid w:val="00B77A49"/>
    <w:rsid w:val="00B902D4"/>
    <w:rsid w:val="00B92E8A"/>
    <w:rsid w:val="00BB4AC5"/>
    <w:rsid w:val="00BD4AF4"/>
    <w:rsid w:val="00BE6319"/>
    <w:rsid w:val="00BF13E2"/>
    <w:rsid w:val="00BF7EE7"/>
    <w:rsid w:val="00C50946"/>
    <w:rsid w:val="00C51484"/>
    <w:rsid w:val="00C6361B"/>
    <w:rsid w:val="00C71FDD"/>
    <w:rsid w:val="00C7250C"/>
    <w:rsid w:val="00C73FEE"/>
    <w:rsid w:val="00C90319"/>
    <w:rsid w:val="00C95383"/>
    <w:rsid w:val="00CA180F"/>
    <w:rsid w:val="00CB0FB4"/>
    <w:rsid w:val="00CB39F3"/>
    <w:rsid w:val="00CB3F4D"/>
    <w:rsid w:val="00CC4412"/>
    <w:rsid w:val="00CC6F89"/>
    <w:rsid w:val="00CE2C90"/>
    <w:rsid w:val="00CE4E41"/>
    <w:rsid w:val="00CF7F90"/>
    <w:rsid w:val="00D1276D"/>
    <w:rsid w:val="00D132CE"/>
    <w:rsid w:val="00D1466F"/>
    <w:rsid w:val="00D20025"/>
    <w:rsid w:val="00D51A83"/>
    <w:rsid w:val="00D54F18"/>
    <w:rsid w:val="00D617C3"/>
    <w:rsid w:val="00D6443D"/>
    <w:rsid w:val="00D65E50"/>
    <w:rsid w:val="00D7164C"/>
    <w:rsid w:val="00D93609"/>
    <w:rsid w:val="00D95F33"/>
    <w:rsid w:val="00DA55BD"/>
    <w:rsid w:val="00DC683D"/>
    <w:rsid w:val="00DD1E2F"/>
    <w:rsid w:val="00DD5341"/>
    <w:rsid w:val="00DD6064"/>
    <w:rsid w:val="00DF24B7"/>
    <w:rsid w:val="00E10429"/>
    <w:rsid w:val="00E32790"/>
    <w:rsid w:val="00E4253C"/>
    <w:rsid w:val="00E445A7"/>
    <w:rsid w:val="00E47937"/>
    <w:rsid w:val="00E51BE5"/>
    <w:rsid w:val="00E7366C"/>
    <w:rsid w:val="00E83ECF"/>
    <w:rsid w:val="00EB705D"/>
    <w:rsid w:val="00EE606C"/>
    <w:rsid w:val="00EE6964"/>
    <w:rsid w:val="00EF68A8"/>
    <w:rsid w:val="00F12216"/>
    <w:rsid w:val="00F26BD2"/>
    <w:rsid w:val="00F3112E"/>
    <w:rsid w:val="00F313DA"/>
    <w:rsid w:val="00F320F0"/>
    <w:rsid w:val="00F33B4A"/>
    <w:rsid w:val="00F35492"/>
    <w:rsid w:val="00F36C8B"/>
    <w:rsid w:val="00F42AC7"/>
    <w:rsid w:val="00F45A13"/>
    <w:rsid w:val="00F548AC"/>
    <w:rsid w:val="00F573CF"/>
    <w:rsid w:val="00F60CB2"/>
    <w:rsid w:val="00F621D1"/>
    <w:rsid w:val="00F643DE"/>
    <w:rsid w:val="00F83DA2"/>
    <w:rsid w:val="00F869DE"/>
    <w:rsid w:val="00F94FC0"/>
    <w:rsid w:val="00FA502F"/>
    <w:rsid w:val="00FC254C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C55AA"/>
  <w15:docId w15:val="{00D8DD33-5D6B-4ED3-B225-EF5FEC25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82E"/>
  </w:style>
  <w:style w:type="paragraph" w:styleId="Heading1">
    <w:name w:val="heading 1"/>
    <w:basedOn w:val="Normal"/>
    <w:next w:val="Normal"/>
    <w:link w:val="Heading1Char"/>
    <w:uiPriority w:val="9"/>
    <w:qFormat/>
    <w:rsid w:val="00706C3C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color w:val="002060"/>
      <w:sz w:val="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6C3C"/>
    <w:rPr>
      <w:rFonts w:asciiTheme="majorHAnsi" w:eastAsiaTheme="majorEastAsia" w:hAnsiTheme="majorHAnsi" w:cstheme="majorBidi"/>
      <w:b/>
      <w:color w:val="002060"/>
      <w:sz w:val="44"/>
      <w:szCs w:val="32"/>
    </w:rPr>
  </w:style>
  <w:style w:type="table" w:styleId="TableGrid">
    <w:name w:val="Table Grid"/>
    <w:basedOn w:val="TableNormal"/>
    <w:uiPriority w:val="39"/>
    <w:rsid w:val="00706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056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1C1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71C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86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558C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1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048"/>
  </w:style>
  <w:style w:type="paragraph" w:styleId="Footer">
    <w:name w:val="footer"/>
    <w:basedOn w:val="Normal"/>
    <w:link w:val="FooterChar"/>
    <w:uiPriority w:val="99"/>
    <w:unhideWhenUsed/>
    <w:rsid w:val="005A1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04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057B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65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652A7"/>
  </w:style>
  <w:style w:type="character" w:customStyle="1" w:styleId="eop">
    <w:name w:val="eop"/>
    <w:basedOn w:val="DefaultParagraphFont"/>
    <w:rsid w:val="002652A7"/>
  </w:style>
  <w:style w:type="character" w:customStyle="1" w:styleId="spellingerrorsuperscript">
    <w:name w:val="spellingerrorsuperscript"/>
    <w:basedOn w:val="DefaultParagraphFont"/>
    <w:rsid w:val="00265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7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douglas3@rgu.ac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gu-repository.worktribe.com/person/149684/catriona-kennedy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gu-repository.worktribe.com/person/152159/flora-dougl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gu.ac.uk/research/the-graduate-school/researcher-developme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MacArthur, Juliet</dc:creator>
  <cp:lastModifiedBy>MacArthur, Juliet</cp:lastModifiedBy>
  <cp:revision>2</cp:revision>
  <dcterms:created xsi:type="dcterms:W3CDTF">2023-03-16T17:28:00Z</dcterms:created>
  <dcterms:modified xsi:type="dcterms:W3CDTF">2023-03-16T17:28:00Z</dcterms:modified>
</cp:coreProperties>
</file>