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5EA6" w14:textId="1934DB61" w:rsidR="001F2A7B" w:rsidRDefault="001F2A7B" w:rsidP="001F2A7B">
      <w:pPr>
        <w:pStyle w:val="ListParagraph"/>
        <w:spacing w:after="0"/>
        <w:ind w:left="426"/>
        <w:rPr>
          <w:rFonts w:ascii="Arial" w:hAnsi="Arial" w:cs="Arial"/>
          <w:sz w:val="36"/>
          <w:szCs w:val="40"/>
        </w:rPr>
      </w:pPr>
    </w:p>
    <w:p w14:paraId="5A2CEE61" w14:textId="77777777" w:rsidR="001F2A7B" w:rsidRDefault="001F2A7B" w:rsidP="001F2A7B">
      <w:pPr>
        <w:pStyle w:val="ListParagraph"/>
        <w:spacing w:after="0"/>
        <w:ind w:left="426"/>
        <w:rPr>
          <w:rFonts w:ascii="Arial" w:hAnsi="Arial" w:cs="Arial"/>
          <w:sz w:val="36"/>
          <w:szCs w:val="40"/>
        </w:rPr>
      </w:pPr>
    </w:p>
    <w:p w14:paraId="08C1E48C" w14:textId="77777777" w:rsidR="001F2A7B" w:rsidRDefault="001F2A7B" w:rsidP="001F2A7B">
      <w:pPr>
        <w:pStyle w:val="ListParagraph"/>
        <w:spacing w:after="0"/>
        <w:ind w:left="426"/>
        <w:rPr>
          <w:rFonts w:ascii="Arial" w:hAnsi="Arial" w:cs="Arial"/>
          <w:sz w:val="36"/>
          <w:szCs w:val="40"/>
        </w:rPr>
      </w:pPr>
    </w:p>
    <w:p w14:paraId="11697227" w14:textId="77777777" w:rsidR="004A17DC" w:rsidRPr="008A2128" w:rsidRDefault="00066BD4" w:rsidP="008176B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pict w14:anchorId="6F154915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margin-left:41.1pt;margin-top:27.1pt;width:270.95pt;height:49.4pt;z-index:251678208;visibility:visible;mso-wrap-style:square;mso-width-percent:0;mso-height-percent:0;mso-wrap-distance-left:2.88pt;mso-wrap-distance-top:2.88pt;mso-wrap-distance-right:2.88pt;mso-wrap-distance-bottom:2.88pt;mso-position-horizontal-relative:text;mso-position-vertical-relative:text;mso-width-percent:0;mso-height-percent:0;mso-width-relative:page;mso-height-relative:page;v-text-anchor:top" filled="f" fillcolor="#00a15f" strokecolor="#00a15f" strokeweight="2.5pt" insetpen="t">
            <v:shadow color="#ccc"/>
            <o:lock v:ext="edit" shapetype="t"/>
            <v:textbox style="mso-next-textbox:#Text Box 11" inset="2.85pt,2.85pt,2.85pt,2.85pt">
              <w:txbxContent>
                <w:p w14:paraId="7A81AE84" w14:textId="77777777" w:rsidR="00D07642" w:rsidRPr="00CB5EFF" w:rsidRDefault="00D07642" w:rsidP="00CB5EFF">
                  <w:pPr>
                    <w:pStyle w:val="msoorganizationname"/>
                    <w:widowControl w:val="0"/>
                    <w:jc w:val="center"/>
                    <w:rPr>
                      <w:rFonts w:ascii="Arial" w:hAnsi="Arial" w:cs="Arial"/>
                      <w:color w:val="auto"/>
                      <w:sz w:val="56"/>
                      <w:szCs w:val="72"/>
                      <w:lang w:val="en-US"/>
                    </w:rPr>
                  </w:pPr>
                  <w:r w:rsidRPr="00CB5EFF">
                    <w:rPr>
                      <w:rFonts w:ascii="Arial" w:hAnsi="Arial" w:cs="Arial"/>
                      <w:color w:val="auto"/>
                      <w:sz w:val="56"/>
                      <w:szCs w:val="72"/>
                      <w:lang w:val="en-US"/>
                    </w:rPr>
                    <w:t>Let’s think ahead</w:t>
                  </w:r>
                </w:p>
              </w:txbxContent>
            </v:textbox>
          </v:shape>
        </w:pict>
      </w:r>
    </w:p>
    <w:p w14:paraId="154D0ADA" w14:textId="77777777" w:rsidR="006C6793" w:rsidRPr="008A2128" w:rsidRDefault="006C6793" w:rsidP="008176B6">
      <w:pPr>
        <w:rPr>
          <w:rFonts w:ascii="Arial" w:hAnsi="Arial" w:cs="Arial"/>
          <w:b/>
          <w:sz w:val="44"/>
          <w:szCs w:val="44"/>
        </w:rPr>
      </w:pPr>
    </w:p>
    <w:p w14:paraId="47A60804" w14:textId="380C6903" w:rsidR="006C6793" w:rsidRPr="008A2128" w:rsidRDefault="00A66BB0" w:rsidP="008176B6">
      <w:pPr>
        <w:rPr>
          <w:rFonts w:ascii="Arial" w:hAnsi="Arial" w:cs="Arial"/>
          <w:b/>
          <w:sz w:val="44"/>
          <w:szCs w:val="4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701760" behindDoc="0" locked="0" layoutInCell="1" allowOverlap="1" wp14:anchorId="4F255F7F" wp14:editId="321DA1C7">
            <wp:simplePos x="0" y="0"/>
            <wp:positionH relativeFrom="column">
              <wp:posOffset>-126609</wp:posOffset>
            </wp:positionH>
            <wp:positionV relativeFrom="paragraph">
              <wp:posOffset>0</wp:posOffset>
            </wp:positionV>
            <wp:extent cx="2075180" cy="964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E4B7B" w14:textId="77777777" w:rsidR="008D0C3A" w:rsidRPr="008A2128" w:rsidRDefault="008D0C3A" w:rsidP="008176B6">
      <w:pPr>
        <w:rPr>
          <w:rFonts w:ascii="Arial" w:hAnsi="Arial" w:cs="Arial"/>
          <w:b/>
          <w:sz w:val="44"/>
          <w:szCs w:val="44"/>
        </w:rPr>
      </w:pPr>
    </w:p>
    <w:p w14:paraId="38F29935" w14:textId="77777777" w:rsidR="000A04CA" w:rsidRPr="008A2128" w:rsidRDefault="000A04CA" w:rsidP="008176B6">
      <w:pPr>
        <w:rPr>
          <w:rFonts w:ascii="Arial" w:hAnsi="Arial" w:cs="Arial"/>
          <w:b/>
          <w:sz w:val="44"/>
          <w:szCs w:val="44"/>
        </w:rPr>
      </w:pPr>
    </w:p>
    <w:p w14:paraId="4DEC52D5" w14:textId="77777777" w:rsidR="00573409" w:rsidRDefault="00573409" w:rsidP="00AB6F4E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  <w:sectPr w:rsidR="00573409" w:rsidSect="00573409">
          <w:footerReference w:type="default" r:id="rId9"/>
          <w:type w:val="continuous"/>
          <w:pgSz w:w="8391" w:h="11907" w:code="11"/>
          <w:pgMar w:top="720" w:right="426" w:bottom="720" w:left="720" w:header="709" w:footer="283" w:gutter="0"/>
          <w:cols w:num="2" w:space="708"/>
          <w:docGrid w:linePitch="360"/>
        </w:sectPr>
      </w:pPr>
    </w:p>
    <w:p w14:paraId="7E328147" w14:textId="43B5AE0F" w:rsidR="003B4DF7" w:rsidRDefault="005369EF" w:rsidP="003B4DF7">
      <w:pPr>
        <w:spacing w:before="480"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Future</w:t>
      </w:r>
      <w:r w:rsidR="008A2128">
        <w:rPr>
          <w:rFonts w:ascii="Arial" w:hAnsi="Arial" w:cs="Arial"/>
          <w:b/>
          <w:sz w:val="44"/>
          <w:szCs w:val="44"/>
        </w:rPr>
        <w:t xml:space="preserve"> Care Planning</w:t>
      </w:r>
    </w:p>
    <w:p w14:paraId="72968111" w14:textId="7A033B9D" w:rsidR="008A2128" w:rsidRPr="00441C29" w:rsidRDefault="008A2128" w:rsidP="00066BD4">
      <w:pPr>
        <w:spacing w:before="480" w:line="240" w:lineRule="auto"/>
        <w:jc w:val="center"/>
        <w:rPr>
          <w:rFonts w:ascii="Arial" w:hAnsi="Arial" w:cs="Arial"/>
          <w:b/>
          <w:sz w:val="40"/>
          <w:szCs w:val="44"/>
        </w:rPr>
      </w:pPr>
      <w:r w:rsidRPr="00441C29">
        <w:rPr>
          <w:rFonts w:ascii="Arial" w:hAnsi="Arial" w:cs="Arial"/>
          <w:b/>
          <w:sz w:val="40"/>
          <w:szCs w:val="44"/>
        </w:rPr>
        <w:t>Information about treatment and care planning</w:t>
      </w:r>
      <w:r w:rsidR="004433C3">
        <w:rPr>
          <w:rFonts w:ascii="Arial" w:hAnsi="Arial" w:cs="Arial"/>
          <w:b/>
          <w:sz w:val="40"/>
          <w:szCs w:val="44"/>
        </w:rPr>
        <w:t xml:space="preserve"> for </w:t>
      </w:r>
      <w:r w:rsidR="00066BD4">
        <w:rPr>
          <w:rFonts w:ascii="Arial" w:hAnsi="Arial" w:cs="Arial"/>
          <w:b/>
          <w:sz w:val="40"/>
          <w:szCs w:val="44"/>
        </w:rPr>
        <w:t>residents</w:t>
      </w:r>
      <w:r w:rsidRPr="00441C29">
        <w:rPr>
          <w:rFonts w:ascii="Arial" w:hAnsi="Arial" w:cs="Arial"/>
          <w:b/>
          <w:sz w:val="40"/>
          <w:szCs w:val="44"/>
        </w:rPr>
        <w:t xml:space="preserve"> in Care Homes</w:t>
      </w:r>
    </w:p>
    <w:p w14:paraId="12E2682F" w14:textId="77777777" w:rsidR="00573409" w:rsidRDefault="00573409" w:rsidP="008A2128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  <w:sectPr w:rsidR="00573409" w:rsidSect="00573409">
          <w:type w:val="continuous"/>
          <w:pgSz w:w="8391" w:h="11907" w:code="11"/>
          <w:pgMar w:top="720" w:right="426" w:bottom="720" w:left="720" w:header="709" w:footer="709" w:gutter="0"/>
          <w:cols w:space="708"/>
          <w:docGrid w:linePitch="360"/>
        </w:sectPr>
      </w:pPr>
    </w:p>
    <w:p w14:paraId="12C3820F" w14:textId="77777777" w:rsidR="008A2128" w:rsidRDefault="008A2128" w:rsidP="008A2128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</w:p>
    <w:p w14:paraId="716128A7" w14:textId="77777777" w:rsidR="008A2128" w:rsidRDefault="00573409" w:rsidP="008A2128">
      <w:pPr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90496" behindDoc="1" locked="0" layoutInCell="1" allowOverlap="1" wp14:anchorId="1EA1ACEE" wp14:editId="3B73FB81">
            <wp:simplePos x="0" y="0"/>
            <wp:positionH relativeFrom="column">
              <wp:posOffset>1485265</wp:posOffset>
            </wp:positionH>
            <wp:positionV relativeFrom="paragraph">
              <wp:posOffset>227330</wp:posOffset>
            </wp:positionV>
            <wp:extent cx="1663065" cy="1673225"/>
            <wp:effectExtent l="19050" t="0" r="0" b="0"/>
            <wp:wrapTight wrapText="bothSides">
              <wp:wrapPolygon edited="0">
                <wp:start x="-247" y="0"/>
                <wp:lineTo x="-247" y="21395"/>
                <wp:lineTo x="21526" y="21395"/>
                <wp:lineTo x="21526" y="0"/>
                <wp:lineTo x="-247" y="0"/>
              </wp:wrapPolygon>
            </wp:wrapTight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17924" w14:textId="77777777" w:rsidR="008A2128" w:rsidRDefault="008A2128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31713844" w14:textId="77777777" w:rsidR="00573409" w:rsidRDefault="00573409" w:rsidP="008A2128">
      <w:pPr>
        <w:spacing w:line="240" w:lineRule="auto"/>
        <w:rPr>
          <w:rFonts w:ascii="Arial" w:hAnsi="Arial" w:cs="Arial"/>
          <w:sz w:val="36"/>
          <w:szCs w:val="36"/>
        </w:rPr>
        <w:sectPr w:rsidR="00573409" w:rsidSect="00573409">
          <w:type w:val="continuous"/>
          <w:pgSz w:w="8391" w:h="11907" w:code="11"/>
          <w:pgMar w:top="720" w:right="426" w:bottom="720" w:left="720" w:header="709" w:footer="709" w:gutter="0"/>
          <w:cols w:num="2" w:space="708"/>
          <w:docGrid w:linePitch="360"/>
        </w:sectPr>
      </w:pPr>
    </w:p>
    <w:p w14:paraId="5F88488A" w14:textId="77777777" w:rsidR="007C780C" w:rsidRPr="007C780C" w:rsidRDefault="007C780C" w:rsidP="00573409">
      <w:pPr>
        <w:spacing w:line="240" w:lineRule="auto"/>
        <w:rPr>
          <w:rFonts w:ascii="Arial" w:hAnsi="Arial" w:cs="Arial"/>
          <w:b/>
          <w:sz w:val="28"/>
          <w:szCs w:val="36"/>
        </w:rPr>
      </w:pPr>
      <w:r>
        <w:rPr>
          <w:rFonts w:ascii="Arial" w:hAnsi="Arial" w:cs="Arial"/>
          <w:b/>
          <w:sz w:val="28"/>
          <w:szCs w:val="36"/>
        </w:rPr>
        <w:lastRenderedPageBreak/>
        <w:t>Introduction</w:t>
      </w:r>
    </w:p>
    <w:p w14:paraId="0A53CD0C" w14:textId="4291FFB1" w:rsidR="000A04CA" w:rsidRPr="00573409" w:rsidRDefault="005369EF" w:rsidP="00573409">
      <w:pPr>
        <w:spacing w:line="24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Future</w:t>
      </w:r>
      <w:r w:rsidR="008A73A2" w:rsidRPr="00573409">
        <w:rPr>
          <w:rFonts w:ascii="Arial" w:hAnsi="Arial" w:cs="Arial"/>
          <w:sz w:val="28"/>
          <w:szCs w:val="36"/>
        </w:rPr>
        <w:t xml:space="preserve"> </w:t>
      </w:r>
      <w:r w:rsidR="00D25D1C" w:rsidRPr="00573409">
        <w:rPr>
          <w:rFonts w:ascii="Arial" w:hAnsi="Arial" w:cs="Arial"/>
          <w:sz w:val="28"/>
          <w:szCs w:val="36"/>
        </w:rPr>
        <w:t>C</w:t>
      </w:r>
      <w:r w:rsidR="008A73A2" w:rsidRPr="00573409">
        <w:rPr>
          <w:rFonts w:ascii="Arial" w:hAnsi="Arial" w:cs="Arial"/>
          <w:sz w:val="28"/>
          <w:szCs w:val="36"/>
        </w:rPr>
        <w:t xml:space="preserve">are </w:t>
      </w:r>
      <w:r w:rsidR="00D25D1C" w:rsidRPr="00573409">
        <w:rPr>
          <w:rFonts w:ascii="Arial" w:hAnsi="Arial" w:cs="Arial"/>
          <w:sz w:val="28"/>
          <w:szCs w:val="36"/>
        </w:rPr>
        <w:t>P</w:t>
      </w:r>
      <w:r w:rsidR="008A73A2" w:rsidRPr="00573409">
        <w:rPr>
          <w:rFonts w:ascii="Arial" w:hAnsi="Arial" w:cs="Arial"/>
          <w:sz w:val="28"/>
          <w:szCs w:val="36"/>
        </w:rPr>
        <w:t xml:space="preserve">lanning </w:t>
      </w:r>
      <w:r w:rsidR="00252B30" w:rsidRPr="00573409">
        <w:rPr>
          <w:rFonts w:ascii="Arial" w:hAnsi="Arial" w:cs="Arial"/>
          <w:sz w:val="28"/>
          <w:szCs w:val="36"/>
        </w:rPr>
        <w:t>means</w:t>
      </w:r>
      <w:r w:rsidR="008A73A2" w:rsidRPr="00573409">
        <w:rPr>
          <w:rFonts w:ascii="Arial" w:hAnsi="Arial" w:cs="Arial"/>
          <w:sz w:val="28"/>
          <w:szCs w:val="36"/>
        </w:rPr>
        <w:t xml:space="preserve"> thinking</w:t>
      </w:r>
      <w:r w:rsidR="00B37F09" w:rsidRPr="00573409">
        <w:rPr>
          <w:rFonts w:ascii="Arial" w:hAnsi="Arial" w:cs="Arial"/>
          <w:sz w:val="28"/>
          <w:szCs w:val="36"/>
        </w:rPr>
        <w:t xml:space="preserve"> and </w:t>
      </w:r>
      <w:proofErr w:type="gramStart"/>
      <w:r w:rsidR="00B37F09" w:rsidRPr="00573409">
        <w:rPr>
          <w:rFonts w:ascii="Arial" w:hAnsi="Arial" w:cs="Arial"/>
          <w:sz w:val="28"/>
          <w:szCs w:val="36"/>
        </w:rPr>
        <w:t>planning</w:t>
      </w:r>
      <w:r w:rsidR="00AE30E7" w:rsidRPr="00573409">
        <w:rPr>
          <w:rFonts w:ascii="Arial" w:hAnsi="Arial" w:cs="Arial"/>
          <w:sz w:val="28"/>
          <w:szCs w:val="36"/>
        </w:rPr>
        <w:t xml:space="preserve"> </w:t>
      </w:r>
      <w:r w:rsidR="00946EE5" w:rsidRPr="00573409">
        <w:rPr>
          <w:rFonts w:ascii="Arial" w:hAnsi="Arial" w:cs="Arial"/>
          <w:sz w:val="28"/>
          <w:szCs w:val="36"/>
        </w:rPr>
        <w:t>ahead</w:t>
      </w:r>
      <w:proofErr w:type="gramEnd"/>
      <w:r w:rsidR="00946EE5" w:rsidRPr="00573409">
        <w:rPr>
          <w:rFonts w:ascii="Arial" w:hAnsi="Arial" w:cs="Arial"/>
          <w:sz w:val="28"/>
          <w:szCs w:val="36"/>
        </w:rPr>
        <w:t xml:space="preserve"> and</w:t>
      </w:r>
      <w:r w:rsidR="008A73A2" w:rsidRPr="00573409">
        <w:rPr>
          <w:rFonts w:ascii="Arial" w:hAnsi="Arial" w:cs="Arial"/>
          <w:sz w:val="28"/>
          <w:szCs w:val="36"/>
        </w:rPr>
        <w:t xml:space="preserve"> understanding</w:t>
      </w:r>
      <w:r w:rsidR="00252B30" w:rsidRPr="00573409">
        <w:rPr>
          <w:rFonts w:ascii="Arial" w:hAnsi="Arial" w:cs="Arial"/>
          <w:sz w:val="28"/>
          <w:szCs w:val="36"/>
        </w:rPr>
        <w:t xml:space="preserve"> what is happening with </w:t>
      </w:r>
      <w:r w:rsidR="008A73A2" w:rsidRPr="00573409">
        <w:rPr>
          <w:rFonts w:ascii="Arial" w:hAnsi="Arial" w:cs="Arial"/>
          <w:sz w:val="28"/>
          <w:szCs w:val="36"/>
        </w:rPr>
        <w:t>your health and care.</w:t>
      </w:r>
    </w:p>
    <w:p w14:paraId="4BEE02F3" w14:textId="77777777" w:rsidR="004F2C2C" w:rsidRPr="00573409" w:rsidRDefault="004F2C2C" w:rsidP="00573409">
      <w:pPr>
        <w:spacing w:line="240" w:lineRule="auto"/>
        <w:rPr>
          <w:rFonts w:ascii="Arial" w:hAnsi="Arial" w:cs="Arial"/>
          <w:sz w:val="28"/>
          <w:szCs w:val="36"/>
        </w:rPr>
      </w:pPr>
      <w:r w:rsidRPr="00573409">
        <w:rPr>
          <w:rFonts w:ascii="Arial" w:hAnsi="Arial" w:cs="Arial"/>
          <w:sz w:val="28"/>
          <w:szCs w:val="36"/>
        </w:rPr>
        <w:t xml:space="preserve">No one knows when their health and care needs may change. It is important for care home </w:t>
      </w:r>
      <w:r w:rsidR="007319CC" w:rsidRPr="00573409">
        <w:rPr>
          <w:rFonts w:ascii="Arial" w:hAnsi="Arial" w:cs="Arial"/>
          <w:sz w:val="28"/>
          <w:szCs w:val="36"/>
        </w:rPr>
        <w:t>staff</w:t>
      </w:r>
      <w:r w:rsidRPr="00573409">
        <w:rPr>
          <w:rFonts w:ascii="Arial" w:hAnsi="Arial" w:cs="Arial"/>
          <w:sz w:val="28"/>
          <w:szCs w:val="36"/>
        </w:rPr>
        <w:t xml:space="preserve"> and </w:t>
      </w:r>
      <w:r w:rsidR="00F40C0D" w:rsidRPr="00573409">
        <w:rPr>
          <w:rFonts w:ascii="Arial" w:hAnsi="Arial" w:cs="Arial"/>
          <w:sz w:val="28"/>
          <w:szCs w:val="36"/>
        </w:rPr>
        <w:t xml:space="preserve">the </w:t>
      </w:r>
      <w:r w:rsidRPr="00573409">
        <w:rPr>
          <w:rFonts w:ascii="Arial" w:hAnsi="Arial" w:cs="Arial"/>
          <w:sz w:val="28"/>
          <w:szCs w:val="36"/>
        </w:rPr>
        <w:t>GP practice providing your care and treatment to talk with you about:</w:t>
      </w:r>
    </w:p>
    <w:p w14:paraId="04F409F5" w14:textId="77777777" w:rsidR="004F2C2C" w:rsidRPr="00573409" w:rsidRDefault="00F003AC" w:rsidP="00573409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H</w:t>
      </w:r>
      <w:r w:rsidR="00CB31A7" w:rsidRPr="00573409">
        <w:rPr>
          <w:rFonts w:ascii="Arial" w:hAnsi="Arial" w:cs="Arial"/>
          <w:sz w:val="28"/>
          <w:szCs w:val="36"/>
        </w:rPr>
        <w:t>ow you are</w:t>
      </w:r>
    </w:p>
    <w:p w14:paraId="212EC224" w14:textId="77777777" w:rsidR="004F2C2C" w:rsidRPr="00573409" w:rsidRDefault="00F003AC" w:rsidP="00573409">
      <w:pPr>
        <w:pStyle w:val="ListParagraph"/>
        <w:numPr>
          <w:ilvl w:val="0"/>
          <w:numId w:val="6"/>
        </w:numPr>
        <w:spacing w:line="240" w:lineRule="auto"/>
        <w:contextualSpacing w:val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W</w:t>
      </w:r>
      <w:r w:rsidR="004F2C2C" w:rsidRPr="00573409">
        <w:rPr>
          <w:rFonts w:ascii="Arial" w:hAnsi="Arial" w:cs="Arial"/>
          <w:sz w:val="28"/>
          <w:szCs w:val="36"/>
        </w:rPr>
        <w:t xml:space="preserve">hat </w:t>
      </w:r>
      <w:r w:rsidR="005E0D4A" w:rsidRPr="00573409">
        <w:rPr>
          <w:rFonts w:ascii="Arial" w:hAnsi="Arial" w:cs="Arial"/>
          <w:sz w:val="28"/>
          <w:szCs w:val="36"/>
        </w:rPr>
        <w:t xml:space="preserve">might happen </w:t>
      </w:r>
      <w:r w:rsidR="00C6132F" w:rsidRPr="00573409">
        <w:rPr>
          <w:rFonts w:ascii="Arial" w:hAnsi="Arial" w:cs="Arial"/>
          <w:sz w:val="28"/>
          <w:szCs w:val="36"/>
        </w:rPr>
        <w:t xml:space="preserve">if your condition </w:t>
      </w:r>
      <w:r w:rsidR="004F2C2C" w:rsidRPr="00573409">
        <w:rPr>
          <w:rFonts w:ascii="Arial" w:hAnsi="Arial" w:cs="Arial"/>
          <w:sz w:val="28"/>
          <w:szCs w:val="36"/>
        </w:rPr>
        <w:t xml:space="preserve">changes and you are less well. </w:t>
      </w:r>
    </w:p>
    <w:p w14:paraId="19DA9328" w14:textId="77777777" w:rsidR="00423F14" w:rsidRPr="00573409" w:rsidRDefault="00C6132F" w:rsidP="00573409">
      <w:pPr>
        <w:spacing w:line="240" w:lineRule="auto"/>
        <w:rPr>
          <w:rFonts w:ascii="Arial" w:hAnsi="Arial" w:cs="Arial"/>
          <w:sz w:val="28"/>
          <w:szCs w:val="36"/>
        </w:rPr>
      </w:pPr>
      <w:r w:rsidRPr="00573409">
        <w:rPr>
          <w:rFonts w:ascii="Arial" w:hAnsi="Arial" w:cs="Arial"/>
          <w:sz w:val="28"/>
          <w:szCs w:val="36"/>
        </w:rPr>
        <w:t xml:space="preserve">Together you can talk about </w:t>
      </w:r>
      <w:r w:rsidRPr="00293808">
        <w:rPr>
          <w:rFonts w:ascii="Arial" w:hAnsi="Arial" w:cs="Arial"/>
          <w:b/>
          <w:sz w:val="28"/>
          <w:szCs w:val="36"/>
        </w:rPr>
        <w:t>what matters to you</w:t>
      </w:r>
      <w:r w:rsidRPr="00573409">
        <w:rPr>
          <w:rFonts w:ascii="Arial" w:hAnsi="Arial" w:cs="Arial"/>
          <w:sz w:val="28"/>
          <w:szCs w:val="36"/>
        </w:rPr>
        <w:t>, to make sure you are involved as much as possible in planning your treatment and care. What you disc</w:t>
      </w:r>
      <w:r w:rsidR="007319CC" w:rsidRPr="00573409">
        <w:rPr>
          <w:rFonts w:ascii="Arial" w:hAnsi="Arial" w:cs="Arial"/>
          <w:sz w:val="28"/>
          <w:szCs w:val="36"/>
        </w:rPr>
        <w:t xml:space="preserve">uss will go into your care plan and can be shared </w:t>
      </w:r>
      <w:r w:rsidR="001932D7" w:rsidRPr="00573409">
        <w:rPr>
          <w:rFonts w:ascii="Arial" w:hAnsi="Arial" w:cs="Arial"/>
          <w:sz w:val="28"/>
          <w:szCs w:val="36"/>
        </w:rPr>
        <w:t xml:space="preserve">with your family or a </w:t>
      </w:r>
      <w:r w:rsidR="004433C3">
        <w:rPr>
          <w:rFonts w:ascii="Arial" w:hAnsi="Arial" w:cs="Arial"/>
          <w:sz w:val="28"/>
          <w:szCs w:val="36"/>
        </w:rPr>
        <w:t xml:space="preserve">close </w:t>
      </w:r>
      <w:r w:rsidR="001932D7" w:rsidRPr="00573409">
        <w:rPr>
          <w:rFonts w:ascii="Arial" w:hAnsi="Arial" w:cs="Arial"/>
          <w:sz w:val="28"/>
          <w:szCs w:val="36"/>
        </w:rPr>
        <w:t>friend</w:t>
      </w:r>
      <w:r w:rsidR="008D08E6" w:rsidRPr="00573409">
        <w:rPr>
          <w:rFonts w:ascii="Arial" w:hAnsi="Arial" w:cs="Arial"/>
          <w:sz w:val="28"/>
          <w:szCs w:val="36"/>
        </w:rPr>
        <w:t>.</w:t>
      </w:r>
    </w:p>
    <w:p w14:paraId="714C2238" w14:textId="77777777" w:rsidR="002809D9" w:rsidRDefault="007D115D" w:rsidP="00573409">
      <w:pPr>
        <w:spacing w:line="240" w:lineRule="auto"/>
        <w:rPr>
          <w:rFonts w:ascii="Arial" w:hAnsi="Arial" w:cs="Arial"/>
          <w:sz w:val="28"/>
          <w:szCs w:val="36"/>
        </w:rPr>
        <w:sectPr w:rsidR="002809D9" w:rsidSect="002809D9">
          <w:footerReference w:type="default" r:id="rId11"/>
          <w:type w:val="continuous"/>
          <w:pgSz w:w="8391" w:h="11907" w:code="11"/>
          <w:pgMar w:top="720" w:right="426" w:bottom="720" w:left="720" w:header="709" w:footer="283" w:gutter="0"/>
          <w:cols w:space="708"/>
          <w:docGrid w:linePitch="360"/>
        </w:sectPr>
      </w:pPr>
      <w:r w:rsidRPr="00573409">
        <w:rPr>
          <w:rFonts w:ascii="Arial" w:hAnsi="Arial" w:cs="Arial"/>
          <w:sz w:val="28"/>
          <w:szCs w:val="36"/>
        </w:rPr>
        <w:t xml:space="preserve">If you </w:t>
      </w:r>
      <w:r w:rsidR="008D08E6" w:rsidRPr="00573409">
        <w:rPr>
          <w:rFonts w:ascii="Arial" w:hAnsi="Arial" w:cs="Arial"/>
          <w:sz w:val="28"/>
          <w:szCs w:val="36"/>
        </w:rPr>
        <w:t>already have a care plan, please share it</w:t>
      </w:r>
      <w:r w:rsidR="00D81692" w:rsidRPr="00573409">
        <w:rPr>
          <w:rFonts w:ascii="Arial" w:hAnsi="Arial" w:cs="Arial"/>
          <w:sz w:val="28"/>
          <w:szCs w:val="36"/>
        </w:rPr>
        <w:t xml:space="preserve"> with the </w:t>
      </w:r>
      <w:r w:rsidR="00B77043" w:rsidRPr="00573409">
        <w:rPr>
          <w:rFonts w:ascii="Arial" w:hAnsi="Arial" w:cs="Arial"/>
          <w:sz w:val="28"/>
          <w:szCs w:val="36"/>
        </w:rPr>
        <w:t xml:space="preserve">care home staff. </w:t>
      </w:r>
    </w:p>
    <w:p w14:paraId="10C9C37F" w14:textId="77777777" w:rsidR="00843BA3" w:rsidRPr="007C780C" w:rsidRDefault="00650EAB" w:rsidP="00573409">
      <w:pPr>
        <w:spacing w:line="240" w:lineRule="auto"/>
        <w:rPr>
          <w:rFonts w:ascii="Arial" w:hAnsi="Arial" w:cs="Arial"/>
          <w:b/>
          <w:sz w:val="28"/>
          <w:szCs w:val="32"/>
        </w:rPr>
      </w:pPr>
      <w:r w:rsidRPr="007C780C">
        <w:rPr>
          <w:rFonts w:ascii="Arial" w:hAnsi="Arial" w:cs="Arial"/>
          <w:b/>
          <w:sz w:val="28"/>
          <w:szCs w:val="32"/>
        </w:rPr>
        <w:lastRenderedPageBreak/>
        <w:t>When you are creating a care plan, you</w:t>
      </w:r>
      <w:r w:rsidR="001F2A7B" w:rsidRPr="007C780C">
        <w:rPr>
          <w:rFonts w:ascii="Arial" w:hAnsi="Arial" w:cs="Arial"/>
          <w:b/>
          <w:sz w:val="28"/>
          <w:szCs w:val="32"/>
        </w:rPr>
        <w:t xml:space="preserve"> or your relative/close friend</w:t>
      </w:r>
      <w:r w:rsidR="00F40C0D" w:rsidRPr="007C780C">
        <w:rPr>
          <w:rFonts w:ascii="Arial" w:hAnsi="Arial" w:cs="Arial"/>
          <w:b/>
          <w:sz w:val="28"/>
          <w:szCs w:val="32"/>
        </w:rPr>
        <w:t xml:space="preserve"> might want to ask the care h</w:t>
      </w:r>
      <w:r w:rsidRPr="007C780C">
        <w:rPr>
          <w:rFonts w:ascii="Arial" w:hAnsi="Arial" w:cs="Arial"/>
          <w:b/>
          <w:sz w:val="28"/>
          <w:szCs w:val="32"/>
        </w:rPr>
        <w:t>ome staff looking after you</w:t>
      </w:r>
      <w:r w:rsidR="00430587" w:rsidRPr="007C780C">
        <w:rPr>
          <w:rFonts w:ascii="Arial" w:hAnsi="Arial" w:cs="Arial"/>
          <w:b/>
          <w:sz w:val="28"/>
          <w:szCs w:val="32"/>
        </w:rPr>
        <w:t>:</w:t>
      </w:r>
      <w:r w:rsidR="00843BA3" w:rsidRPr="007C780C">
        <w:rPr>
          <w:rFonts w:ascii="Arial" w:hAnsi="Arial" w:cs="Arial"/>
          <w:b/>
          <w:sz w:val="28"/>
          <w:szCs w:val="32"/>
        </w:rPr>
        <w:t xml:space="preserve"> </w:t>
      </w:r>
    </w:p>
    <w:p w14:paraId="275D8A13" w14:textId="77777777" w:rsidR="00573409" w:rsidRDefault="00573409" w:rsidP="00843BA3">
      <w:pPr>
        <w:spacing w:after="0"/>
        <w:jc w:val="both"/>
        <w:rPr>
          <w:rFonts w:ascii="Arial" w:hAnsi="Arial" w:cs="Arial"/>
          <w:b/>
          <w:sz w:val="32"/>
          <w:szCs w:val="32"/>
        </w:rPr>
        <w:sectPr w:rsidR="00573409" w:rsidSect="002809D9">
          <w:footerReference w:type="default" r:id="rId12"/>
          <w:pgSz w:w="8391" w:h="11907" w:code="11"/>
          <w:pgMar w:top="720" w:right="426" w:bottom="720" w:left="720" w:header="709" w:footer="283" w:gutter="0"/>
          <w:cols w:space="708"/>
          <w:docGrid w:linePitch="360"/>
        </w:sectPr>
      </w:pPr>
    </w:p>
    <w:p w14:paraId="4A86B173" w14:textId="77777777" w:rsidR="007479A4" w:rsidRPr="008A2128" w:rsidRDefault="00066BD4" w:rsidP="00843BA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 w14:anchorId="6B8463E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25" o:spid="_x0000_s1031" type="#_x0000_t62" style="position:absolute;left:0;text-align:left;margin-left:-1.2pt;margin-top:8.25pt;width:332.05pt;height:56.95pt;z-index:251696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2894,25675" filled="f" fillcolor="#00a15f" strokecolor="#00a15f" strokeweight="2pt">
            <v:path arrowok="t"/>
            <v:textbox style="mso-next-textbox:#Rounded Rectangular Callout 25">
              <w:txbxContent>
                <w:p w14:paraId="0F9D5CC4" w14:textId="77777777" w:rsidR="00D07642" w:rsidRPr="005659A0" w:rsidRDefault="00D07642" w:rsidP="00650EA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659A0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Can we talk about what is important to me? </w:t>
                  </w:r>
                </w:p>
              </w:txbxContent>
            </v:textbox>
          </v:shape>
        </w:pict>
      </w:r>
    </w:p>
    <w:p w14:paraId="2C526B9C" w14:textId="77777777" w:rsidR="00843BA3" w:rsidRPr="008A2128" w:rsidRDefault="00843BA3" w:rsidP="00843BA3">
      <w:pPr>
        <w:spacing w:after="0"/>
        <w:jc w:val="both"/>
        <w:rPr>
          <w:rFonts w:ascii="Arial" w:hAnsi="Arial" w:cs="Arial"/>
          <w:sz w:val="32"/>
          <w:szCs w:val="32"/>
        </w:rPr>
      </w:pPr>
    </w:p>
    <w:p w14:paraId="70F7098C" w14:textId="77777777" w:rsidR="008E406E" w:rsidRPr="008A2128" w:rsidRDefault="008E406E" w:rsidP="008E406E">
      <w:pPr>
        <w:pStyle w:val="ListParagraph"/>
        <w:rPr>
          <w:rFonts w:ascii="Arial" w:hAnsi="Arial" w:cs="Arial"/>
          <w:sz w:val="32"/>
          <w:szCs w:val="32"/>
        </w:rPr>
      </w:pPr>
    </w:p>
    <w:p w14:paraId="503643CF" w14:textId="77777777" w:rsidR="00BB128A" w:rsidRPr="008A2128" w:rsidRDefault="00BB128A" w:rsidP="00BB128A">
      <w:pPr>
        <w:spacing w:after="0"/>
        <w:rPr>
          <w:rFonts w:ascii="Arial" w:hAnsi="Arial" w:cs="Arial"/>
          <w:sz w:val="32"/>
          <w:szCs w:val="32"/>
        </w:rPr>
      </w:pPr>
    </w:p>
    <w:p w14:paraId="4CD43118" w14:textId="77777777" w:rsidR="008E406E" w:rsidRPr="008A2128" w:rsidRDefault="00066BD4" w:rsidP="008E406E">
      <w:pPr>
        <w:spacing w:after="0"/>
        <w:ind w:left="3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6"/>
          <w:szCs w:val="36"/>
          <w:lang w:eastAsia="en-GB"/>
        </w:rPr>
        <w:pict w14:anchorId="50FA2954">
          <v:shape id="_x0000_s1036" type="#_x0000_t62" style="position:absolute;left:0;text-align:left;margin-left:38.6pt;margin-top:236.3pt;width:313.15pt;height:86.45pt;z-index:251699712;visibility:visibl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middle" adj="1342,24286" filled="f" fillcolor="#00a15f" strokecolor="#00a15f" strokeweight="2pt">
            <v:path arrowok="t"/>
            <v:textbox style="mso-next-textbox:#_x0000_s1036">
              <w:txbxContent>
                <w:p w14:paraId="4D0D39F1" w14:textId="77777777" w:rsidR="00D07642" w:rsidRPr="005659A0" w:rsidRDefault="00D07642" w:rsidP="00CB5EFF">
                  <w:pPr>
                    <w:spacing w:line="249" w:lineRule="auto"/>
                    <w:jc w:val="center"/>
                    <w:rPr>
                      <w:rFonts w:ascii="Arial" w:hAnsi="Arial" w:cs="Arial"/>
                      <w:b/>
                      <w:sz w:val="32"/>
                    </w:rPr>
                  </w:pPr>
                  <w:r w:rsidRPr="005659A0">
                    <w:rPr>
                      <w:rFonts w:ascii="Arial" w:hAnsi="Arial" w:cs="Arial"/>
                      <w:b/>
                      <w:sz w:val="32"/>
                    </w:rPr>
                    <w:t>Can we talk about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the</w:t>
                  </w:r>
                  <w:r w:rsidRPr="005659A0">
                    <w:rPr>
                      <w:rFonts w:ascii="Arial" w:hAnsi="Arial" w:cs="Arial"/>
                      <w:b/>
                      <w:sz w:val="32"/>
                    </w:rPr>
                    <w:t xml:space="preserve"> treatment and care options I have and any decisions I need to make with you?</w:t>
                  </w:r>
                </w:p>
                <w:p w14:paraId="0F74A92C" w14:textId="77777777" w:rsidR="00D07642" w:rsidRPr="00CB5EFF" w:rsidRDefault="00D07642" w:rsidP="00CB5EF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 w14:anchorId="28105834">
          <v:shape id="Rounded Rectangular Callout 18" o:spid="_x0000_s1027" type="#_x0000_t62" style="position:absolute;left:0;text-align:left;margin-left:2.7pt;margin-top:117.05pt;width:324.65pt;height:79.2pt;z-index:251693568;visibility:visible;mso-wrap-distance-left:9pt;mso-wrap-distance-top:0;mso-wrap-distance-right:9pt;mso-wrap-distance-bottom:0;mso-position-horizontal-relative:text;mso-position-vertical-relative:text;mso-width-relative:margin;mso-height-relative:margin;mso-position-horizontal-col-start:0;mso-width-col-span:0;v-text-anchor:middle" adj="1727,24941" filled="f" fillcolor="#00a15f" strokecolor="#00a15f" strokeweight="2pt">
            <v:path arrowok="t"/>
            <v:textbox style="mso-next-textbox:#Rounded Rectangular Callout 18">
              <w:txbxContent>
                <w:p w14:paraId="287DF218" w14:textId="77777777" w:rsidR="00D07642" w:rsidRPr="005659A0" w:rsidRDefault="00D07642" w:rsidP="00650EAB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659A0">
                    <w:rPr>
                      <w:rFonts w:ascii="Arial" w:hAnsi="Arial" w:cs="Arial"/>
                      <w:b/>
                      <w:sz w:val="32"/>
                      <w:szCs w:val="32"/>
                    </w:rPr>
                    <w:t>Can we talk about things I would like and the things I do not want to happen to me?</w:t>
                  </w:r>
                </w:p>
                <w:p w14:paraId="02BD40D7" w14:textId="77777777" w:rsidR="00D07642" w:rsidRPr="00650EAB" w:rsidRDefault="00D07642" w:rsidP="00650EAB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36"/>
          <w:szCs w:val="36"/>
          <w:lang w:eastAsia="en-GB"/>
        </w:rPr>
        <w:pict w14:anchorId="161490D2">
          <v:shape id="Rounded Rectangular Callout 20" o:spid="_x0000_s1038" type="#_x0000_t62" style="position:absolute;left:0;text-align:left;margin-left:80.7pt;margin-top:6.1pt;width:271.05pt;height:56.95pt;z-index:251700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dj="2893,29394" filled="f" fillcolor="#00a15f" strokecolor="#00a15f" strokeweight="2pt">
            <v:textbox style="mso-next-textbox:#Rounded Rectangular Callout 20">
              <w:txbxContent>
                <w:p w14:paraId="41C3C09C" w14:textId="77777777" w:rsidR="00D07642" w:rsidRPr="00FB331F" w:rsidRDefault="00D07642" w:rsidP="00FB331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FB331F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Can we talk about what might happen in the future? </w:t>
                  </w:r>
                </w:p>
              </w:txbxContent>
            </v:textbox>
          </v:shape>
        </w:pict>
      </w:r>
    </w:p>
    <w:p w14:paraId="036C37D8" w14:textId="77777777" w:rsidR="003E28CE" w:rsidRDefault="003E28CE" w:rsidP="00F05783">
      <w:pPr>
        <w:spacing w:after="0"/>
        <w:jc w:val="both"/>
        <w:rPr>
          <w:rFonts w:ascii="Arial" w:hAnsi="Arial" w:cs="Arial"/>
          <w:b/>
          <w:sz w:val="32"/>
          <w:szCs w:val="32"/>
        </w:rPr>
        <w:sectPr w:rsidR="003E28CE" w:rsidSect="00573409">
          <w:type w:val="continuous"/>
          <w:pgSz w:w="8391" w:h="11907" w:code="11"/>
          <w:pgMar w:top="720" w:right="426" w:bottom="720" w:left="720" w:header="709" w:footer="709" w:gutter="0"/>
          <w:cols w:num="2" w:space="708"/>
          <w:docGrid w:linePitch="360"/>
        </w:sectPr>
      </w:pPr>
    </w:p>
    <w:p w14:paraId="69A70FF0" w14:textId="77777777" w:rsidR="003E28CE" w:rsidRPr="00573409" w:rsidRDefault="003E28CE" w:rsidP="003E28CE">
      <w:pPr>
        <w:spacing w:line="240" w:lineRule="auto"/>
        <w:rPr>
          <w:rFonts w:ascii="Arial" w:hAnsi="Arial" w:cs="Arial"/>
          <w:sz w:val="20"/>
        </w:rPr>
      </w:pPr>
      <w:r w:rsidRPr="00573409">
        <w:rPr>
          <w:rFonts w:ascii="Arial" w:hAnsi="Arial" w:cs="Arial"/>
          <w:b/>
          <w:sz w:val="28"/>
          <w:szCs w:val="32"/>
        </w:rPr>
        <w:lastRenderedPageBreak/>
        <w:t xml:space="preserve">Care home staff providing your care might ask you: </w:t>
      </w:r>
    </w:p>
    <w:p w14:paraId="6FD1D692" w14:textId="324835DB" w:rsidR="0062720D" w:rsidRPr="0062720D" w:rsidRDefault="0062720D" w:rsidP="0062720D">
      <w:pPr>
        <w:pStyle w:val="ListParagraph"/>
        <w:numPr>
          <w:ilvl w:val="0"/>
          <w:numId w:val="8"/>
        </w:numPr>
        <w:ind w:left="425" w:hanging="425"/>
        <w:rPr>
          <w:rFonts w:ascii="Arial" w:hAnsi="Arial" w:cs="Arial"/>
          <w:sz w:val="28"/>
          <w:szCs w:val="40"/>
        </w:rPr>
      </w:pPr>
      <w:r w:rsidRPr="0062720D">
        <w:rPr>
          <w:rFonts w:ascii="Arial" w:hAnsi="Arial" w:cs="Arial"/>
          <w:sz w:val="28"/>
          <w:szCs w:val="40"/>
        </w:rPr>
        <w:t xml:space="preserve">What you know about your health and how it might change? </w:t>
      </w:r>
    </w:p>
    <w:p w14:paraId="491B6C6A" w14:textId="26A700AE" w:rsidR="003E28CE" w:rsidRPr="0010234E" w:rsidRDefault="003E28CE" w:rsidP="0062720D">
      <w:pPr>
        <w:pStyle w:val="ListParagraph"/>
        <w:numPr>
          <w:ilvl w:val="0"/>
          <w:numId w:val="5"/>
        </w:numPr>
        <w:spacing w:line="240" w:lineRule="auto"/>
        <w:ind w:left="425" w:hanging="425"/>
        <w:contextualSpacing w:val="0"/>
        <w:rPr>
          <w:rFonts w:ascii="Arial" w:hAnsi="Arial" w:cs="Arial"/>
          <w:sz w:val="28"/>
          <w:szCs w:val="40"/>
        </w:rPr>
      </w:pPr>
      <w:r w:rsidRPr="0010234E">
        <w:rPr>
          <w:rFonts w:ascii="Arial" w:hAnsi="Arial" w:cs="Arial"/>
          <w:sz w:val="28"/>
          <w:szCs w:val="40"/>
        </w:rPr>
        <w:t>Who are the key people we can contact if you become very unwell (for example family or close f</w:t>
      </w:r>
      <w:r w:rsidR="004433C3">
        <w:rPr>
          <w:rFonts w:ascii="Arial" w:hAnsi="Arial" w:cs="Arial"/>
          <w:sz w:val="28"/>
          <w:szCs w:val="40"/>
        </w:rPr>
        <w:t>riends, someone you have given Power of A</w:t>
      </w:r>
      <w:r w:rsidRPr="0010234E">
        <w:rPr>
          <w:rFonts w:ascii="Arial" w:hAnsi="Arial" w:cs="Arial"/>
          <w:sz w:val="28"/>
          <w:szCs w:val="40"/>
        </w:rPr>
        <w:t xml:space="preserve">ttorney to)? </w:t>
      </w:r>
    </w:p>
    <w:p w14:paraId="3C1AEC82" w14:textId="77777777" w:rsidR="003E28CE" w:rsidRPr="0010234E" w:rsidRDefault="003E28CE" w:rsidP="003E28CE">
      <w:pPr>
        <w:pStyle w:val="ListParagraph"/>
        <w:numPr>
          <w:ilvl w:val="0"/>
          <w:numId w:val="5"/>
        </w:numPr>
        <w:spacing w:line="240" w:lineRule="auto"/>
        <w:ind w:left="426" w:hanging="426"/>
        <w:contextualSpacing w:val="0"/>
        <w:rPr>
          <w:rFonts w:ascii="Arial" w:hAnsi="Arial" w:cs="Arial"/>
          <w:sz w:val="28"/>
          <w:szCs w:val="40"/>
        </w:rPr>
      </w:pPr>
      <w:r w:rsidRPr="0010234E">
        <w:rPr>
          <w:rFonts w:ascii="Arial" w:hAnsi="Arial" w:cs="Arial"/>
          <w:sz w:val="28"/>
          <w:szCs w:val="40"/>
        </w:rPr>
        <w:t>If you become very unwell, how and where would you like to be cared for?</w:t>
      </w:r>
    </w:p>
    <w:p w14:paraId="684CE507" w14:textId="75489B19" w:rsidR="003E28CE" w:rsidRPr="0010234E" w:rsidRDefault="003E28CE" w:rsidP="003E28CE">
      <w:pPr>
        <w:pStyle w:val="ListParagraph"/>
        <w:numPr>
          <w:ilvl w:val="0"/>
          <w:numId w:val="5"/>
        </w:numPr>
        <w:spacing w:line="240" w:lineRule="auto"/>
        <w:ind w:left="426" w:hanging="426"/>
        <w:contextualSpacing w:val="0"/>
        <w:rPr>
          <w:rFonts w:ascii="Arial" w:hAnsi="Arial" w:cs="Arial"/>
          <w:sz w:val="28"/>
          <w:szCs w:val="40"/>
        </w:rPr>
      </w:pPr>
      <w:r w:rsidRPr="0010234E">
        <w:rPr>
          <w:rFonts w:ascii="Arial" w:hAnsi="Arial" w:cs="Arial"/>
          <w:sz w:val="28"/>
          <w:szCs w:val="40"/>
        </w:rPr>
        <w:t xml:space="preserve">Is there anything else about your health and care that is important </w:t>
      </w:r>
      <w:r w:rsidR="0062720D" w:rsidRPr="0062720D">
        <w:rPr>
          <w:rFonts w:ascii="Arial" w:hAnsi="Arial" w:cs="Arial"/>
          <w:sz w:val="28"/>
          <w:szCs w:val="40"/>
        </w:rPr>
        <w:t xml:space="preserve">to </w:t>
      </w:r>
      <w:proofErr w:type="gramStart"/>
      <w:r w:rsidR="0062720D" w:rsidRPr="0062720D">
        <w:rPr>
          <w:rFonts w:ascii="Arial" w:hAnsi="Arial" w:cs="Arial"/>
          <w:sz w:val="28"/>
          <w:szCs w:val="40"/>
        </w:rPr>
        <w:t>you</w:t>
      </w:r>
      <w:proofErr w:type="gramEnd"/>
      <w:r w:rsidR="0062720D" w:rsidRPr="0062720D">
        <w:rPr>
          <w:rFonts w:ascii="Arial" w:hAnsi="Arial" w:cs="Arial"/>
          <w:sz w:val="28"/>
          <w:szCs w:val="40"/>
        </w:rPr>
        <w:t xml:space="preserve"> and you think we should know?</w:t>
      </w:r>
    </w:p>
    <w:p w14:paraId="598D7B52" w14:textId="40B34F3F" w:rsidR="00F05783" w:rsidRDefault="00F05783" w:rsidP="00F0578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14:paraId="39F3F7F5" w14:textId="5F7C4433" w:rsidR="0035578C" w:rsidRPr="0035578C" w:rsidRDefault="0035578C" w:rsidP="0035578C">
      <w:pPr>
        <w:rPr>
          <w:rFonts w:ascii="Arial" w:hAnsi="Arial" w:cs="Arial"/>
          <w:sz w:val="32"/>
          <w:szCs w:val="32"/>
        </w:rPr>
      </w:pPr>
    </w:p>
    <w:p w14:paraId="235CC50E" w14:textId="39007FBB" w:rsidR="0035578C" w:rsidRPr="0035578C" w:rsidRDefault="0035578C" w:rsidP="0035578C">
      <w:pPr>
        <w:rPr>
          <w:rFonts w:ascii="Arial" w:hAnsi="Arial" w:cs="Arial"/>
          <w:sz w:val="32"/>
          <w:szCs w:val="32"/>
        </w:rPr>
      </w:pPr>
    </w:p>
    <w:tbl>
      <w:tblPr>
        <w:tblpPr w:leftFromText="180" w:rightFromText="180" w:vertAnchor="text" w:horzAnchor="margin" w:tblpY="-25"/>
        <w:tblW w:w="6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5"/>
      </w:tblGrid>
      <w:tr w:rsidR="00C21E34" w14:paraId="3E8A831D" w14:textId="77777777" w:rsidTr="00C21E34">
        <w:trPr>
          <w:trHeight w:val="262"/>
        </w:trPr>
        <w:tc>
          <w:tcPr>
            <w:tcW w:w="6665" w:type="dxa"/>
          </w:tcPr>
          <w:p w14:paraId="4D2FA8A4" w14:textId="77777777" w:rsidR="00C21E34" w:rsidRPr="00457BB3" w:rsidRDefault="00C21E34" w:rsidP="00C21E34">
            <w:pPr>
              <w:adjustRightInd w:val="0"/>
              <w:spacing w:line="240" w:lineRule="auto"/>
              <w:ind w:left="113"/>
              <w:rPr>
                <w:rFonts w:ascii="Arial" w:eastAsia="Times New Roman" w:hAnsi="Arial" w:cs="Arial"/>
                <w:color w:val="000000"/>
              </w:rPr>
            </w:pPr>
            <w:r w:rsidRPr="00457BB3">
              <w:rPr>
                <w:rFonts w:ascii="Arial" w:eastAsia="Times New Roman" w:hAnsi="Arial" w:cs="Arial"/>
                <w:color w:val="000000"/>
              </w:rPr>
              <w:t xml:space="preserve">Adapted from Building on the Best Scotland leaflet, </w:t>
            </w:r>
            <w:proofErr w:type="gramStart"/>
            <w:r w:rsidRPr="00457BB3">
              <w:rPr>
                <w:rFonts w:ascii="Arial" w:eastAsia="Times New Roman" w:hAnsi="Arial" w:cs="Arial"/>
                <w:color w:val="000000"/>
              </w:rPr>
              <w:t>2020</w:t>
            </w:r>
            <w:proofErr w:type="gramEnd"/>
          </w:p>
          <w:p w14:paraId="38656B3A" w14:textId="77777777" w:rsidR="00C21E34" w:rsidRPr="00457BB3" w:rsidRDefault="00C21E34" w:rsidP="00C21E34">
            <w:pPr>
              <w:adjustRightInd w:val="0"/>
              <w:spacing w:line="240" w:lineRule="auto"/>
              <w:ind w:left="142"/>
              <w:rPr>
                <w:rFonts w:ascii="Arial" w:eastAsiaTheme="minorHAnsi" w:hAnsi="Arial" w:cs="Arial"/>
                <w:color w:val="000000"/>
              </w:rPr>
            </w:pPr>
            <w:r w:rsidRPr="00457BB3">
              <w:rPr>
                <w:rFonts w:ascii="Arial" w:eastAsiaTheme="minorHAnsi" w:hAnsi="Arial" w:cs="Arial"/>
                <w:color w:val="000000"/>
              </w:rPr>
              <w:t>Logos used with permission from Healthcare Improvement Scotland July 2020</w:t>
            </w:r>
          </w:p>
          <w:p w14:paraId="25CF6D22" w14:textId="3CCEDC96" w:rsidR="00C21E34" w:rsidRPr="00C21E34" w:rsidRDefault="00C21E34" w:rsidP="00C21E34">
            <w:pPr>
              <w:adjustRightInd w:val="0"/>
              <w:spacing w:line="240" w:lineRule="auto"/>
              <w:ind w:left="142"/>
              <w:rPr>
                <w:rFonts w:ascii="Arial" w:hAnsi="Arial" w:cs="Arial"/>
              </w:rPr>
            </w:pPr>
            <w:r w:rsidRPr="00457BB3">
              <w:rPr>
                <w:rFonts w:ascii="Arial" w:hAnsi="Arial" w:cs="Arial"/>
              </w:rPr>
              <w:t>For further information please go to</w:t>
            </w:r>
            <w:r>
              <w:t xml:space="preserve"> </w:t>
            </w:r>
            <w:hyperlink r:id="rId13" w:history="1">
              <w:r w:rsidRPr="00C21E34">
                <w:rPr>
                  <w:rStyle w:val="Hyperlink"/>
                  <w:rFonts w:ascii="Arial" w:hAnsi="Arial" w:cs="Arial"/>
                </w:rPr>
                <w:t>www.whatmatterstoyou.scot</w:t>
              </w:r>
            </w:hyperlink>
            <w:r w:rsidRPr="00C21E34">
              <w:t xml:space="preserve"> </w:t>
            </w:r>
          </w:p>
          <w:p w14:paraId="219A7BC2" w14:textId="65527FC1" w:rsidR="00C21E34" w:rsidRPr="00457BB3" w:rsidRDefault="00C21E34" w:rsidP="00C21E34">
            <w:pPr>
              <w:pStyle w:val="TableParagraph"/>
              <w:spacing w:after="200"/>
              <w:ind w:right="10"/>
            </w:pPr>
            <w:r w:rsidRPr="00457BB3">
              <w:t xml:space="preserve">The leaflet may be made available in a larger print, </w:t>
            </w:r>
            <w:proofErr w:type="gramStart"/>
            <w:r w:rsidRPr="00457BB3">
              <w:t>Braille</w:t>
            </w:r>
            <w:proofErr w:type="gramEnd"/>
            <w:r w:rsidRPr="00457BB3">
              <w:t xml:space="preserve"> or your community language. Please email </w:t>
            </w:r>
            <w:hyperlink r:id="rId14" w:history="1">
              <w:r w:rsidR="0062720D" w:rsidRPr="00C8488C">
                <w:rPr>
                  <w:rStyle w:val="Hyperlink"/>
                </w:rPr>
                <w:t>loth.careacademy@nhs.scot</w:t>
              </w:r>
            </w:hyperlink>
            <w:r w:rsidR="0062720D">
              <w:t xml:space="preserve"> </w:t>
            </w:r>
          </w:p>
        </w:tc>
      </w:tr>
    </w:tbl>
    <w:p w14:paraId="6330F403" w14:textId="680DF114" w:rsidR="0035578C" w:rsidRPr="0035578C" w:rsidRDefault="0035578C" w:rsidP="0035578C">
      <w:pPr>
        <w:rPr>
          <w:rFonts w:ascii="Arial" w:hAnsi="Arial" w:cs="Arial"/>
          <w:sz w:val="32"/>
          <w:szCs w:val="32"/>
        </w:rPr>
      </w:pPr>
    </w:p>
    <w:p w14:paraId="79E66BDF" w14:textId="760AFC51" w:rsidR="0035578C" w:rsidRPr="0035578C" w:rsidRDefault="0035578C" w:rsidP="005369EF">
      <w:pPr>
        <w:tabs>
          <w:tab w:val="left" w:pos="1174"/>
          <w:tab w:val="left" w:pos="231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5369EF">
        <w:rPr>
          <w:rFonts w:ascii="Arial" w:hAnsi="Arial" w:cs="Arial"/>
          <w:sz w:val="32"/>
          <w:szCs w:val="32"/>
        </w:rPr>
        <w:tab/>
      </w:r>
    </w:p>
    <w:sectPr w:rsidR="0035578C" w:rsidRPr="0035578C" w:rsidSect="003E28CE">
      <w:footerReference w:type="default" r:id="rId15"/>
      <w:pgSz w:w="8391" w:h="11907" w:code="11"/>
      <w:pgMar w:top="720" w:right="426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B3DE" w14:textId="77777777" w:rsidR="00D07642" w:rsidRDefault="00D07642" w:rsidP="00815EBE">
      <w:pPr>
        <w:spacing w:after="0" w:line="240" w:lineRule="auto"/>
      </w:pPr>
      <w:r>
        <w:separator/>
      </w:r>
    </w:p>
  </w:endnote>
  <w:endnote w:type="continuationSeparator" w:id="0">
    <w:p w14:paraId="3B0EA740" w14:textId="77777777" w:rsidR="00D07642" w:rsidRDefault="00D07642" w:rsidP="00815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1116"/>
    </w:tblGrid>
    <w:tr w:rsidR="00D07642" w14:paraId="767A377E" w14:textId="77777777" w:rsidTr="0010234E">
      <w:tc>
        <w:tcPr>
          <w:tcW w:w="6345" w:type="dxa"/>
        </w:tcPr>
        <w:p w14:paraId="0FAF9CA9" w14:textId="29FF411D" w:rsidR="00D07642" w:rsidRPr="0010234E" w:rsidRDefault="005369EF" w:rsidP="00573409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Future</w:t>
          </w:r>
          <w:r w:rsidR="00D07642">
            <w:rPr>
              <w:rFonts w:ascii="Arial" w:hAnsi="Arial" w:cs="Arial"/>
              <w:sz w:val="20"/>
            </w:rPr>
            <w:t xml:space="preserve"> Care Planning</w:t>
          </w:r>
          <w:r w:rsidR="00AF7279">
            <w:rPr>
              <w:rFonts w:ascii="Arial" w:hAnsi="Arial" w:cs="Arial"/>
              <w:sz w:val="20"/>
            </w:rPr>
            <w:t xml:space="preserve"> -</w:t>
          </w:r>
          <w:r w:rsidR="00D07642">
            <w:rPr>
              <w:rFonts w:ascii="Arial" w:hAnsi="Arial" w:cs="Arial"/>
              <w:sz w:val="20"/>
            </w:rPr>
            <w:t xml:space="preserve"> Care Homes</w:t>
          </w:r>
        </w:p>
      </w:tc>
      <w:tc>
        <w:tcPr>
          <w:tcW w:w="1116" w:type="dxa"/>
        </w:tcPr>
        <w:p w14:paraId="5F19A921" w14:textId="77777777" w:rsidR="00D07642" w:rsidRPr="002809D9" w:rsidRDefault="00D07642" w:rsidP="0012183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2809D9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49AFDB2D" w14:textId="77777777" w:rsidR="00D07642" w:rsidRPr="003B5114" w:rsidRDefault="00D07642" w:rsidP="00121838">
    <w:pPr>
      <w:pStyle w:val="Footer"/>
      <w:jc w:val="right"/>
      <w:rPr>
        <w:color w:val="A6A6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1116"/>
    </w:tblGrid>
    <w:tr w:rsidR="00D07642" w14:paraId="7B4E2BF6" w14:textId="77777777" w:rsidTr="0010234E">
      <w:tc>
        <w:tcPr>
          <w:tcW w:w="6345" w:type="dxa"/>
        </w:tcPr>
        <w:p w14:paraId="70FC91A8" w14:textId="3BD8C8A5" w:rsidR="00D07642" w:rsidRPr="0010234E" w:rsidRDefault="005369EF" w:rsidP="00573409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Future</w:t>
          </w:r>
          <w:r w:rsidR="00D07642">
            <w:rPr>
              <w:rFonts w:ascii="Arial" w:hAnsi="Arial" w:cs="Arial"/>
              <w:sz w:val="20"/>
            </w:rPr>
            <w:t xml:space="preserve"> Care Planning</w:t>
          </w:r>
          <w:r w:rsidR="00AF7279">
            <w:rPr>
              <w:rFonts w:ascii="Arial" w:hAnsi="Arial" w:cs="Arial"/>
              <w:sz w:val="20"/>
            </w:rPr>
            <w:t xml:space="preserve"> -</w:t>
          </w:r>
          <w:r w:rsidR="00D07642">
            <w:rPr>
              <w:rFonts w:ascii="Arial" w:hAnsi="Arial" w:cs="Arial"/>
              <w:sz w:val="20"/>
            </w:rPr>
            <w:t xml:space="preserve"> Care Homes</w:t>
          </w:r>
        </w:p>
      </w:tc>
      <w:tc>
        <w:tcPr>
          <w:tcW w:w="1116" w:type="dxa"/>
        </w:tcPr>
        <w:p w14:paraId="246CC1A9" w14:textId="77777777" w:rsidR="00D07642" w:rsidRPr="002809D9" w:rsidRDefault="00D07642" w:rsidP="0012183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14:paraId="00F965B8" w14:textId="77777777" w:rsidR="00D07642" w:rsidRPr="003B5114" w:rsidRDefault="00D07642" w:rsidP="00121838">
    <w:pPr>
      <w:pStyle w:val="Footer"/>
      <w:jc w:val="right"/>
      <w:rPr>
        <w:color w:val="A6A6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1116"/>
    </w:tblGrid>
    <w:tr w:rsidR="00D07642" w14:paraId="7B1474D6" w14:textId="77777777" w:rsidTr="0010234E">
      <w:tc>
        <w:tcPr>
          <w:tcW w:w="6345" w:type="dxa"/>
        </w:tcPr>
        <w:p w14:paraId="33BEBC99" w14:textId="35A60EE1" w:rsidR="00D07642" w:rsidRPr="0010234E" w:rsidRDefault="005369EF" w:rsidP="00573409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Future</w:t>
          </w:r>
          <w:r w:rsidR="00D07642">
            <w:rPr>
              <w:rFonts w:ascii="Arial" w:hAnsi="Arial" w:cs="Arial"/>
              <w:sz w:val="20"/>
            </w:rPr>
            <w:t xml:space="preserve"> Care Planning</w:t>
          </w:r>
          <w:r w:rsidR="00AF7279">
            <w:rPr>
              <w:rFonts w:ascii="Arial" w:hAnsi="Arial" w:cs="Arial"/>
              <w:sz w:val="20"/>
            </w:rPr>
            <w:t xml:space="preserve"> -</w:t>
          </w:r>
          <w:r w:rsidR="00D07642">
            <w:rPr>
              <w:rFonts w:ascii="Arial" w:hAnsi="Arial" w:cs="Arial"/>
              <w:sz w:val="20"/>
            </w:rPr>
            <w:t xml:space="preserve"> Care Homes</w:t>
          </w:r>
        </w:p>
      </w:tc>
      <w:tc>
        <w:tcPr>
          <w:tcW w:w="1116" w:type="dxa"/>
        </w:tcPr>
        <w:p w14:paraId="37560BEE" w14:textId="77777777" w:rsidR="00D07642" w:rsidRPr="002809D9" w:rsidRDefault="00D07642" w:rsidP="00121838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3</w:t>
          </w:r>
        </w:p>
      </w:tc>
    </w:tr>
  </w:tbl>
  <w:p w14:paraId="5AD32B9A" w14:textId="77777777" w:rsidR="00D07642" w:rsidRPr="003B5114" w:rsidRDefault="00D07642" w:rsidP="00121838">
    <w:pPr>
      <w:pStyle w:val="Footer"/>
      <w:jc w:val="right"/>
      <w:rPr>
        <w:color w:val="A6A6A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45"/>
      <w:gridCol w:w="1116"/>
    </w:tblGrid>
    <w:tr w:rsidR="00D07642" w14:paraId="194FEE8D" w14:textId="77777777" w:rsidTr="002F0F10">
      <w:tc>
        <w:tcPr>
          <w:tcW w:w="6345" w:type="dxa"/>
          <w:vAlign w:val="bottom"/>
        </w:tcPr>
        <w:p w14:paraId="43473227" w14:textId="3590911D" w:rsidR="002F0F10" w:rsidRDefault="005369EF" w:rsidP="002F0F10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Future</w:t>
          </w:r>
          <w:r w:rsidR="00D07642">
            <w:rPr>
              <w:rFonts w:ascii="Arial" w:hAnsi="Arial" w:cs="Arial"/>
              <w:sz w:val="20"/>
            </w:rPr>
            <w:t xml:space="preserve"> Care Planning</w:t>
          </w:r>
          <w:r w:rsidR="00AF7279">
            <w:rPr>
              <w:rFonts w:ascii="Arial" w:hAnsi="Arial" w:cs="Arial"/>
              <w:sz w:val="20"/>
            </w:rPr>
            <w:t xml:space="preserve"> - </w:t>
          </w:r>
          <w:r w:rsidR="00D07642">
            <w:rPr>
              <w:rFonts w:ascii="Arial" w:hAnsi="Arial" w:cs="Arial"/>
              <w:sz w:val="20"/>
            </w:rPr>
            <w:t>Care Homes V</w:t>
          </w:r>
          <w:r>
            <w:rPr>
              <w:rFonts w:ascii="Arial" w:hAnsi="Arial" w:cs="Arial"/>
              <w:sz w:val="20"/>
            </w:rPr>
            <w:t>3.0</w:t>
          </w:r>
        </w:p>
        <w:p w14:paraId="4B72E708" w14:textId="4792A3EB" w:rsidR="00A66BB0" w:rsidRDefault="00A66BB0" w:rsidP="002F0F10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Approved by NHS Lothian Patient Information: </w:t>
          </w:r>
          <w:r w:rsidR="00EC510A">
            <w:rPr>
              <w:rFonts w:ascii="Arial" w:hAnsi="Arial" w:cs="Arial"/>
              <w:sz w:val="20"/>
            </w:rPr>
            <w:t>Oct</w:t>
          </w:r>
          <w:r w:rsidR="005369EF">
            <w:rPr>
              <w:rFonts w:ascii="Arial" w:hAnsi="Arial" w:cs="Arial"/>
              <w:sz w:val="20"/>
            </w:rPr>
            <w:t xml:space="preserve"> 24</w:t>
          </w:r>
        </w:p>
        <w:p w14:paraId="1C195CD8" w14:textId="60C04164" w:rsidR="00A66BB0" w:rsidRPr="007A6A38" w:rsidRDefault="00A66BB0" w:rsidP="002F0F10">
          <w:pPr>
            <w:pStyle w:val="Foo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Review date: </w:t>
          </w:r>
          <w:r w:rsidR="00EC510A">
            <w:rPr>
              <w:rFonts w:ascii="Arial" w:hAnsi="Arial" w:cs="Arial"/>
              <w:sz w:val="20"/>
            </w:rPr>
            <w:t>Oct</w:t>
          </w:r>
          <w:r w:rsidR="005369EF">
            <w:rPr>
              <w:rFonts w:ascii="Arial" w:hAnsi="Arial" w:cs="Arial"/>
              <w:sz w:val="20"/>
            </w:rPr>
            <w:t xml:space="preserve"> 27</w:t>
          </w:r>
        </w:p>
      </w:tc>
      <w:tc>
        <w:tcPr>
          <w:tcW w:w="1116" w:type="dxa"/>
        </w:tcPr>
        <w:p w14:paraId="6CCA8758" w14:textId="77777777" w:rsidR="00A66BB0" w:rsidRDefault="00A66BB0" w:rsidP="003E28CE">
          <w:pPr>
            <w:pStyle w:val="Footer"/>
            <w:jc w:val="right"/>
            <w:rPr>
              <w:rFonts w:ascii="Arial" w:hAnsi="Arial" w:cs="Arial"/>
              <w:sz w:val="20"/>
            </w:rPr>
          </w:pPr>
        </w:p>
        <w:p w14:paraId="7F1587EF" w14:textId="4989591E" w:rsidR="00A66BB0" w:rsidRDefault="00A66BB0" w:rsidP="003E28CE">
          <w:pPr>
            <w:pStyle w:val="Foot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LOT2070</w:t>
          </w:r>
        </w:p>
        <w:p w14:paraId="140B873D" w14:textId="30B73268" w:rsidR="00D07642" w:rsidRPr="0010234E" w:rsidRDefault="00D07642" w:rsidP="003E28CE">
          <w:pPr>
            <w:pStyle w:val="Footer"/>
            <w:jc w:val="right"/>
          </w:pPr>
          <w:r w:rsidRPr="00063CA4">
            <w:rPr>
              <w:rFonts w:ascii="Arial" w:hAnsi="Arial" w:cs="Arial"/>
              <w:sz w:val="20"/>
            </w:rPr>
            <w:t>4</w:t>
          </w:r>
        </w:p>
      </w:tc>
    </w:tr>
  </w:tbl>
  <w:p w14:paraId="2A7F6453" w14:textId="77777777" w:rsidR="00D07642" w:rsidRPr="003B5114" w:rsidRDefault="00D07642" w:rsidP="00121838">
    <w:pPr>
      <w:pStyle w:val="Footer"/>
      <w:jc w:val="right"/>
      <w:rPr>
        <w:color w:val="A6A6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782B" w14:textId="77777777" w:rsidR="00D07642" w:rsidRDefault="00D07642" w:rsidP="00815EBE">
      <w:pPr>
        <w:spacing w:after="0" w:line="240" w:lineRule="auto"/>
      </w:pPr>
      <w:r>
        <w:separator/>
      </w:r>
    </w:p>
  </w:footnote>
  <w:footnote w:type="continuationSeparator" w:id="0">
    <w:p w14:paraId="44C19303" w14:textId="77777777" w:rsidR="00D07642" w:rsidRDefault="00D07642" w:rsidP="00815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464B"/>
    <w:multiLevelType w:val="hybridMultilevel"/>
    <w:tmpl w:val="C2B6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62FCB"/>
    <w:multiLevelType w:val="hybridMultilevel"/>
    <w:tmpl w:val="929842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A375D9"/>
    <w:multiLevelType w:val="hybridMultilevel"/>
    <w:tmpl w:val="A6F8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27E6"/>
    <w:multiLevelType w:val="hybridMultilevel"/>
    <w:tmpl w:val="CA62A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531D4"/>
    <w:multiLevelType w:val="hybridMultilevel"/>
    <w:tmpl w:val="F5A0BF24"/>
    <w:lvl w:ilvl="0" w:tplc="08090001">
      <w:start w:val="1"/>
      <w:numFmt w:val="bullet"/>
      <w:lvlText w:val=""/>
      <w:lvlJc w:val="left"/>
      <w:pPr>
        <w:ind w:left="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51B37A22"/>
    <w:multiLevelType w:val="hybridMultilevel"/>
    <w:tmpl w:val="2160BE1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82AED"/>
    <w:multiLevelType w:val="hybridMultilevel"/>
    <w:tmpl w:val="2572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17EAC"/>
    <w:multiLevelType w:val="hybridMultilevel"/>
    <w:tmpl w:val="D09A6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19301">
    <w:abstractNumId w:val="6"/>
  </w:num>
  <w:num w:numId="2" w16cid:durableId="124854379">
    <w:abstractNumId w:val="4"/>
  </w:num>
  <w:num w:numId="3" w16cid:durableId="1605848074">
    <w:abstractNumId w:val="1"/>
  </w:num>
  <w:num w:numId="4" w16cid:durableId="974916456">
    <w:abstractNumId w:val="5"/>
  </w:num>
  <w:num w:numId="5" w16cid:durableId="303389541">
    <w:abstractNumId w:val="2"/>
  </w:num>
  <w:num w:numId="6" w16cid:durableId="304774757">
    <w:abstractNumId w:val="0"/>
  </w:num>
  <w:num w:numId="7" w16cid:durableId="10298684">
    <w:abstractNumId w:val="3"/>
  </w:num>
  <w:num w:numId="8" w16cid:durableId="1055468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3A2"/>
    <w:rsid w:val="00002C21"/>
    <w:rsid w:val="00003636"/>
    <w:rsid w:val="00005486"/>
    <w:rsid w:val="00045514"/>
    <w:rsid w:val="00055643"/>
    <w:rsid w:val="00063610"/>
    <w:rsid w:val="00063CA4"/>
    <w:rsid w:val="00064F16"/>
    <w:rsid w:val="00066290"/>
    <w:rsid w:val="00066BD4"/>
    <w:rsid w:val="00072CF2"/>
    <w:rsid w:val="00081D3A"/>
    <w:rsid w:val="000A04CA"/>
    <w:rsid w:val="000A61D7"/>
    <w:rsid w:val="000B5C36"/>
    <w:rsid w:val="000C27F3"/>
    <w:rsid w:val="000D2475"/>
    <w:rsid w:val="000D4D0E"/>
    <w:rsid w:val="000E2C51"/>
    <w:rsid w:val="0010234E"/>
    <w:rsid w:val="001216C1"/>
    <w:rsid w:val="00121838"/>
    <w:rsid w:val="001250C1"/>
    <w:rsid w:val="001401F7"/>
    <w:rsid w:val="0014068E"/>
    <w:rsid w:val="00146C4E"/>
    <w:rsid w:val="0015412B"/>
    <w:rsid w:val="00171D9C"/>
    <w:rsid w:val="001748D2"/>
    <w:rsid w:val="001875E0"/>
    <w:rsid w:val="001932D7"/>
    <w:rsid w:val="001D32B2"/>
    <w:rsid w:val="001D637A"/>
    <w:rsid w:val="001F2A7B"/>
    <w:rsid w:val="00203172"/>
    <w:rsid w:val="00205E00"/>
    <w:rsid w:val="00233412"/>
    <w:rsid w:val="002339A8"/>
    <w:rsid w:val="0024768D"/>
    <w:rsid w:val="00252B30"/>
    <w:rsid w:val="002743F9"/>
    <w:rsid w:val="002809D9"/>
    <w:rsid w:val="00293808"/>
    <w:rsid w:val="00297DAC"/>
    <w:rsid w:val="002B0C14"/>
    <w:rsid w:val="002B365E"/>
    <w:rsid w:val="002C2344"/>
    <w:rsid w:val="002C3501"/>
    <w:rsid w:val="002E3DEC"/>
    <w:rsid w:val="002E71C9"/>
    <w:rsid w:val="002F0F10"/>
    <w:rsid w:val="003047CA"/>
    <w:rsid w:val="00325F59"/>
    <w:rsid w:val="00327643"/>
    <w:rsid w:val="0035578C"/>
    <w:rsid w:val="00373DAC"/>
    <w:rsid w:val="003807DD"/>
    <w:rsid w:val="003916CD"/>
    <w:rsid w:val="003B4DF7"/>
    <w:rsid w:val="003B5114"/>
    <w:rsid w:val="003E042D"/>
    <w:rsid w:val="003E28CE"/>
    <w:rsid w:val="003F33FD"/>
    <w:rsid w:val="003F635C"/>
    <w:rsid w:val="0040342C"/>
    <w:rsid w:val="00423F14"/>
    <w:rsid w:val="00430587"/>
    <w:rsid w:val="00434297"/>
    <w:rsid w:val="00441C29"/>
    <w:rsid w:val="004433C3"/>
    <w:rsid w:val="004507A8"/>
    <w:rsid w:val="00457BB3"/>
    <w:rsid w:val="004816F7"/>
    <w:rsid w:val="00486DE7"/>
    <w:rsid w:val="004A17DC"/>
    <w:rsid w:val="004A4698"/>
    <w:rsid w:val="004B17C8"/>
    <w:rsid w:val="004C7845"/>
    <w:rsid w:val="004E37FF"/>
    <w:rsid w:val="004F2C2C"/>
    <w:rsid w:val="00520F2F"/>
    <w:rsid w:val="00522764"/>
    <w:rsid w:val="0053402A"/>
    <w:rsid w:val="005341B4"/>
    <w:rsid w:val="0053485F"/>
    <w:rsid w:val="005369EF"/>
    <w:rsid w:val="00543DE9"/>
    <w:rsid w:val="005659A0"/>
    <w:rsid w:val="00571E71"/>
    <w:rsid w:val="00573409"/>
    <w:rsid w:val="00575E24"/>
    <w:rsid w:val="00594DBC"/>
    <w:rsid w:val="005E0D4A"/>
    <w:rsid w:val="005E6381"/>
    <w:rsid w:val="005F2201"/>
    <w:rsid w:val="00604DDA"/>
    <w:rsid w:val="0062483E"/>
    <w:rsid w:val="0062720D"/>
    <w:rsid w:val="00633A0F"/>
    <w:rsid w:val="00650EAB"/>
    <w:rsid w:val="00661A58"/>
    <w:rsid w:val="0067133A"/>
    <w:rsid w:val="0068229C"/>
    <w:rsid w:val="006828E6"/>
    <w:rsid w:val="006A34A0"/>
    <w:rsid w:val="006A39B5"/>
    <w:rsid w:val="006A3EE6"/>
    <w:rsid w:val="006A4BD6"/>
    <w:rsid w:val="006C53A0"/>
    <w:rsid w:val="006C6793"/>
    <w:rsid w:val="006D15BE"/>
    <w:rsid w:val="006D7C72"/>
    <w:rsid w:val="006E6B81"/>
    <w:rsid w:val="0071354A"/>
    <w:rsid w:val="00717156"/>
    <w:rsid w:val="007319CC"/>
    <w:rsid w:val="0073478B"/>
    <w:rsid w:val="007479A4"/>
    <w:rsid w:val="00750166"/>
    <w:rsid w:val="007535A6"/>
    <w:rsid w:val="00754E66"/>
    <w:rsid w:val="00776F1B"/>
    <w:rsid w:val="00777BFA"/>
    <w:rsid w:val="00790B5A"/>
    <w:rsid w:val="0079397F"/>
    <w:rsid w:val="00793D0C"/>
    <w:rsid w:val="007A1A82"/>
    <w:rsid w:val="007A6A38"/>
    <w:rsid w:val="007C780C"/>
    <w:rsid w:val="007D115D"/>
    <w:rsid w:val="007E744A"/>
    <w:rsid w:val="007E7DD3"/>
    <w:rsid w:val="007F13D8"/>
    <w:rsid w:val="008000D9"/>
    <w:rsid w:val="008001BD"/>
    <w:rsid w:val="008061D2"/>
    <w:rsid w:val="00815EBE"/>
    <w:rsid w:val="008176B6"/>
    <w:rsid w:val="00843BA3"/>
    <w:rsid w:val="00844280"/>
    <w:rsid w:val="00853844"/>
    <w:rsid w:val="0086210E"/>
    <w:rsid w:val="00871173"/>
    <w:rsid w:val="00876EBB"/>
    <w:rsid w:val="00881BCB"/>
    <w:rsid w:val="00887669"/>
    <w:rsid w:val="008A2128"/>
    <w:rsid w:val="008A73A2"/>
    <w:rsid w:val="008B4266"/>
    <w:rsid w:val="008B6E27"/>
    <w:rsid w:val="008C0CDA"/>
    <w:rsid w:val="008D08E6"/>
    <w:rsid w:val="008D0C3A"/>
    <w:rsid w:val="008E2083"/>
    <w:rsid w:val="008E406E"/>
    <w:rsid w:val="008E72D9"/>
    <w:rsid w:val="0090679D"/>
    <w:rsid w:val="009246F2"/>
    <w:rsid w:val="00933F56"/>
    <w:rsid w:val="00946EE5"/>
    <w:rsid w:val="0096031C"/>
    <w:rsid w:val="00976228"/>
    <w:rsid w:val="0098318B"/>
    <w:rsid w:val="009A7087"/>
    <w:rsid w:val="009B2B82"/>
    <w:rsid w:val="009B63DF"/>
    <w:rsid w:val="009C33A6"/>
    <w:rsid w:val="009C6931"/>
    <w:rsid w:val="009D68AE"/>
    <w:rsid w:val="00A45217"/>
    <w:rsid w:val="00A5705C"/>
    <w:rsid w:val="00A66BB0"/>
    <w:rsid w:val="00A736E3"/>
    <w:rsid w:val="00A9709B"/>
    <w:rsid w:val="00AB00F6"/>
    <w:rsid w:val="00AB0D8C"/>
    <w:rsid w:val="00AB6F4E"/>
    <w:rsid w:val="00AC3384"/>
    <w:rsid w:val="00AC3798"/>
    <w:rsid w:val="00AE30E7"/>
    <w:rsid w:val="00AF7279"/>
    <w:rsid w:val="00B27F70"/>
    <w:rsid w:val="00B37F09"/>
    <w:rsid w:val="00B668AA"/>
    <w:rsid w:val="00B66FA5"/>
    <w:rsid w:val="00B7693C"/>
    <w:rsid w:val="00B77043"/>
    <w:rsid w:val="00B907CA"/>
    <w:rsid w:val="00BB128A"/>
    <w:rsid w:val="00BB5D24"/>
    <w:rsid w:val="00BC56C8"/>
    <w:rsid w:val="00BF49EC"/>
    <w:rsid w:val="00C033FE"/>
    <w:rsid w:val="00C064E0"/>
    <w:rsid w:val="00C21E34"/>
    <w:rsid w:val="00C2222B"/>
    <w:rsid w:val="00C2494B"/>
    <w:rsid w:val="00C506FA"/>
    <w:rsid w:val="00C6132F"/>
    <w:rsid w:val="00C71968"/>
    <w:rsid w:val="00C84782"/>
    <w:rsid w:val="00CB0CAD"/>
    <w:rsid w:val="00CB1B81"/>
    <w:rsid w:val="00CB225D"/>
    <w:rsid w:val="00CB31A7"/>
    <w:rsid w:val="00CB5EFF"/>
    <w:rsid w:val="00CC24C7"/>
    <w:rsid w:val="00CE46E2"/>
    <w:rsid w:val="00CE6EB6"/>
    <w:rsid w:val="00D00C5E"/>
    <w:rsid w:val="00D01CF3"/>
    <w:rsid w:val="00D01F05"/>
    <w:rsid w:val="00D02519"/>
    <w:rsid w:val="00D04BBA"/>
    <w:rsid w:val="00D07642"/>
    <w:rsid w:val="00D219B2"/>
    <w:rsid w:val="00D25D1C"/>
    <w:rsid w:val="00D369B8"/>
    <w:rsid w:val="00D81692"/>
    <w:rsid w:val="00D91BF1"/>
    <w:rsid w:val="00D96A88"/>
    <w:rsid w:val="00DD3A93"/>
    <w:rsid w:val="00DF74CD"/>
    <w:rsid w:val="00DF7E11"/>
    <w:rsid w:val="00E161B4"/>
    <w:rsid w:val="00E336AE"/>
    <w:rsid w:val="00E37601"/>
    <w:rsid w:val="00E411FA"/>
    <w:rsid w:val="00E45737"/>
    <w:rsid w:val="00E53E50"/>
    <w:rsid w:val="00E57F8C"/>
    <w:rsid w:val="00E70642"/>
    <w:rsid w:val="00EA126D"/>
    <w:rsid w:val="00EC510A"/>
    <w:rsid w:val="00EE0003"/>
    <w:rsid w:val="00EE213B"/>
    <w:rsid w:val="00F003AC"/>
    <w:rsid w:val="00F00D9F"/>
    <w:rsid w:val="00F04748"/>
    <w:rsid w:val="00F05783"/>
    <w:rsid w:val="00F174C1"/>
    <w:rsid w:val="00F34ACA"/>
    <w:rsid w:val="00F40C0D"/>
    <w:rsid w:val="00F53168"/>
    <w:rsid w:val="00F554E9"/>
    <w:rsid w:val="00F65994"/>
    <w:rsid w:val="00F72EFD"/>
    <w:rsid w:val="00FA3FD5"/>
    <w:rsid w:val="00FB331F"/>
    <w:rsid w:val="00FB47F8"/>
    <w:rsid w:val="00FD0111"/>
    <w:rsid w:val="00FE0EBB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1" type="callout" idref="#Rounded Rectangular Callout 25"/>
        <o:r id="V:Rule2" type="callout" idref="#_x0000_s1036"/>
        <o:r id="V:Rule3" type="callout" idref="#Rounded Rectangular Callout 18"/>
        <o:r id="V:Rule4" type="callout" idref="#Rounded Rectangular Callout 20"/>
      </o:rules>
    </o:shapelayout>
  </w:shapeDefaults>
  <w:decimalSymbol w:val="."/>
  <w:listSeparator w:val=","/>
  <w14:docId w14:val="6656B74F"/>
  <w15:docId w15:val="{111763D4-0596-45FD-9D59-33403C6D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63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3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73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73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BE"/>
  </w:style>
  <w:style w:type="paragraph" w:styleId="Footer">
    <w:name w:val="footer"/>
    <w:basedOn w:val="Normal"/>
    <w:link w:val="FooterChar"/>
    <w:uiPriority w:val="99"/>
    <w:unhideWhenUsed/>
    <w:rsid w:val="00815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BE"/>
  </w:style>
  <w:style w:type="character" w:styleId="Hyperlink">
    <w:name w:val="Hyperlink"/>
    <w:basedOn w:val="DefaultParagraphFont"/>
    <w:uiPriority w:val="99"/>
    <w:unhideWhenUsed/>
    <w:rsid w:val="00252B30"/>
    <w:rPr>
      <w:color w:val="0000FF"/>
      <w:u w:val="single"/>
    </w:rPr>
  </w:style>
  <w:style w:type="paragraph" w:customStyle="1" w:styleId="msoorganizationname">
    <w:name w:val="msoorganizationname"/>
    <w:rsid w:val="008D0C3A"/>
    <w:rPr>
      <w:rFonts w:ascii="Garamond" w:eastAsia="Times New Roman" w:hAnsi="Garamond"/>
      <w:b/>
      <w:bCs/>
      <w:color w:val="FFFFFF"/>
      <w:kern w:val="28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A2128"/>
    <w:pPr>
      <w:widowControl w:val="0"/>
      <w:autoSpaceDE w:val="0"/>
      <w:autoSpaceDN w:val="0"/>
      <w:spacing w:after="0" w:line="240" w:lineRule="auto"/>
      <w:ind w:left="152"/>
    </w:pPr>
    <w:rPr>
      <w:rFonts w:ascii="Arial" w:eastAsia="Arial" w:hAnsi="Arial" w:cs="Arial"/>
      <w:lang w:eastAsia="en-GB" w:bidi="en-GB"/>
    </w:rPr>
  </w:style>
  <w:style w:type="paragraph" w:styleId="Revision">
    <w:name w:val="Revision"/>
    <w:hidden/>
    <w:uiPriority w:val="99"/>
    <w:semiHidden/>
    <w:rsid w:val="00CB31A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73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7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D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D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DD3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6B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hatmatterstoyou.s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oth.careacademy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6EB3-9473-47B5-824C-7E74C10B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Anticipatory Care Planning: Care Homes</vt:lpstr>
    </vt:vector>
  </TitlesOfParts>
  <Company>NHS Lothian</Company>
  <LinksUpToDate>false</LinksUpToDate>
  <CharactersWithSpaces>1807</CharactersWithSpaces>
  <SharedDoc>false</SharedDoc>
  <HLinks>
    <vt:vector size="6" baseType="variant">
      <vt:variant>
        <vt:i4>6160413</vt:i4>
      </vt:variant>
      <vt:variant>
        <vt:i4>0</vt:i4>
      </vt:variant>
      <vt:variant>
        <vt:i4>0</vt:i4>
      </vt:variant>
      <vt:variant>
        <vt:i4>5</vt:i4>
      </vt:variant>
      <vt:variant>
        <vt:lpwstr>http://ihub.scot/anticipatory-care-planning-toolkit/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Anticipatory Care Planning: Care Homes</dc:title>
  <dc:subject>Anticipatory Care Planning: Care Homes</dc:subject>
  <dc:creator>Tracey Rogers</dc:creator>
  <cp:keywords/>
  <cp:lastModifiedBy>Drummond, Amy</cp:lastModifiedBy>
  <cp:revision>23</cp:revision>
  <cp:lastPrinted>2020-11-13T12:01:00Z</cp:lastPrinted>
  <dcterms:created xsi:type="dcterms:W3CDTF">2020-08-19T15:33:00Z</dcterms:created>
  <dcterms:modified xsi:type="dcterms:W3CDTF">2024-10-01T09:32:00Z</dcterms:modified>
  <cp:category/>
</cp:coreProperties>
</file>