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417E" w14:textId="77777777" w:rsid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The Bladder and Bowel Nursing Team has spaces on the following training sessions:</w:t>
      </w:r>
    </w:p>
    <w:p w14:paraId="6892F766" w14:textId="77777777" w:rsidR="00B74C9D" w:rsidRPr="00333C24" w:rsidRDefault="00B74C9D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5A4FD8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Adult Bladder and Bowel Dysfunction for Non Registered Nursing Staff</w:t>
      </w:r>
    </w:p>
    <w:p w14:paraId="5FB5FFD6" w14:textId="77777777" w:rsidR="00333C24" w:rsidRPr="00B74C9D" w:rsidRDefault="00333C24" w:rsidP="00B74C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02 June 2025 (11:00-13:00) face to face - Houston Seminar Room, St John's Hospital</w:t>
      </w:r>
    </w:p>
    <w:p w14:paraId="6424A402" w14:textId="77777777" w:rsidR="00333C24" w:rsidRDefault="00333C24" w:rsidP="00B74C9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Thursday 21 August 2025 (14:00-16:00) face to face - Arthurs Seat Room, PEC, RIE</w:t>
      </w:r>
    </w:p>
    <w:p w14:paraId="51CF065A" w14:textId="77777777" w:rsidR="00B74C9D" w:rsidRPr="00B74C9D" w:rsidRDefault="00B74C9D" w:rsidP="00B74C9D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CB4D6D0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Adult Bowel Management for Band 3 Community HCSW</w:t>
      </w:r>
    </w:p>
    <w:p w14:paraId="70A1CD97" w14:textId="77777777" w:rsidR="00333C24" w:rsidRPr="00B74C9D" w:rsidRDefault="00333C24" w:rsidP="00B74C9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02 July 2025 (11:00-13:00) face to face - Boardroom, Admin Building, Astley Ainslie Hospital</w:t>
      </w:r>
    </w:p>
    <w:p w14:paraId="0A590694" w14:textId="77777777" w:rsidR="00333C24" w:rsidRDefault="00333C24" w:rsidP="00B74C9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Wednesday 29 October 2025 (11:00-13:00) face to face - Boardroom, Admin Building, Astley Ainslie Hospital</w:t>
      </w:r>
    </w:p>
    <w:p w14:paraId="78BE4BE7" w14:textId="77777777" w:rsidR="00B74C9D" w:rsidRPr="00B74C9D" w:rsidRDefault="00B74C9D" w:rsidP="00B74C9D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45E24D3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Adult Bowel Dysfunction for Registered Nurses &amp; B4 Assistant Practitioners</w:t>
      </w:r>
    </w:p>
    <w:p w14:paraId="7AB769F2" w14:textId="77777777" w:rsidR="00333C24" w:rsidRPr="00B74C9D" w:rsidRDefault="00333C24" w:rsidP="00B74C9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02 June 2025 (14:00-16:00) face to face - Houston Seminar Room, Staff Development &amp; Support Centre, St John's Hospital</w:t>
      </w:r>
    </w:p>
    <w:p w14:paraId="69686B10" w14:textId="77777777" w:rsidR="00333C24" w:rsidRPr="00B74C9D" w:rsidRDefault="00333C24" w:rsidP="00B74C9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Thursday 18 September (13:00-15:00) face to face – Training Room 4, Comley Bank Centre</w:t>
      </w:r>
    </w:p>
    <w:p w14:paraId="65E03248" w14:textId="77777777" w:rsidR="00333C24" w:rsidRDefault="00333C24" w:rsidP="00B74C9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 10 November (13:00-15:00) face to face – Training Room 4, Comley Bank Centre</w:t>
      </w:r>
    </w:p>
    <w:p w14:paraId="5BA78CF2" w14:textId="77777777" w:rsidR="00B74C9D" w:rsidRPr="00B74C9D" w:rsidRDefault="00B74C9D" w:rsidP="00B74C9D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4F5DC74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Adult Bladder Dysfunction for Registered Nurses</w:t>
      </w:r>
    </w:p>
    <w:p w14:paraId="47174859" w14:textId="77777777" w:rsidR="00CC4D32" w:rsidRPr="00B74C9D" w:rsidRDefault="00CC4D32" w:rsidP="00B74C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Thursday 17 July 2025 (1</w:t>
      </w:r>
      <w:r w:rsidR="00EF4F77"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0.00-13.00</w:t>
      </w: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) face to face – Training Room 4, Comley Bank Centre </w:t>
      </w:r>
    </w:p>
    <w:p w14:paraId="633F61FC" w14:textId="77777777" w:rsidR="00333C24" w:rsidRDefault="00333C24" w:rsidP="00B74C9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74C9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Monday 10 November (13:00-16:00) face to face – Training Room 4, Comley Bank Centre</w:t>
      </w:r>
    </w:p>
    <w:p w14:paraId="7ADB7BF3" w14:textId="77777777" w:rsidR="00B74C9D" w:rsidRPr="00B74C9D" w:rsidRDefault="00B74C9D" w:rsidP="00B74C9D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19EF0B8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How to book a delegate onto a bladder and bowel training session:</w:t>
      </w:r>
    </w:p>
    <w:p w14:paraId="1985731A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Please send an email to </w:t>
      </w:r>
      <w:hyperlink r:id="rId5" w:tooltip="mailto:Loth.bbntraining@nhs.scot" w:history="1">
        <w:r w:rsidRPr="00333C24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en-GB"/>
          </w:rPr>
          <w:t>loth.bbntraining@nhs.scot</w:t>
        </w:r>
      </w:hyperlink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 with the following information. </w:t>
      </w:r>
    </w:p>
    <w:p w14:paraId="2F9D5F06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435333F5" w14:textId="77777777" w:rsid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Course name and date, delegate name, job title, care home details including an email address, contact telephone number and name of care home manager.</w:t>
      </w:r>
    </w:p>
    <w:p w14:paraId="2F20B8C7" w14:textId="77777777" w:rsidR="00333C24" w:rsidRPr="00333C24" w:rsidRDefault="00333C24" w:rsidP="00B74C9D">
      <w:pPr>
        <w:shd w:val="clear" w:color="auto" w:fill="FFFFFF"/>
        <w:spacing w:after="0" w:line="6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Adult Bladder and Bowel Dysfunction </w:t>
      </w:r>
      <w:proofErr w:type="gramStart"/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Non Registered</w:t>
      </w:r>
      <w:proofErr w:type="gramEnd"/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Nursing Staff</w:t>
      </w:r>
    </w:p>
    <w:p w14:paraId="155D79F2" w14:textId="77777777" w:rsidR="00333C24" w:rsidRPr="00333C24" w:rsidRDefault="00333C24" w:rsidP="00B74C9D">
      <w:pPr>
        <w:shd w:val="clear" w:color="auto" w:fill="FFFFFF"/>
        <w:spacing w:after="0" w:line="6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 Learning Objectives:</w:t>
      </w:r>
    </w:p>
    <w:p w14:paraId="3E1BEF9D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Recall the basic anatomy of the urinary and digestive systems.</w:t>
      </w:r>
    </w:p>
    <w:p w14:paraId="50C42470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 how bladder and bowel health can be promoted.</w:t>
      </w:r>
    </w:p>
    <w:p w14:paraId="0FB6C4B1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 their role in assessing bladder and bowel dysfunction</w:t>
      </w:r>
    </w:p>
    <w:p w14:paraId="71A47245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Know the common causes of bladder/bowel dysfunction (including incontinence).</w:t>
      </w:r>
    </w:p>
    <w:p w14:paraId="4CC0B534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Identify how to select suitable absorbent </w:t>
      </w:r>
      <w:proofErr w:type="spellStart"/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bodyworn</w:t>
      </w:r>
      <w:proofErr w:type="spellEnd"/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pads.</w:t>
      </w:r>
    </w:p>
    <w:p w14:paraId="17F47AB6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Understand how to fit </w:t>
      </w:r>
      <w:proofErr w:type="spellStart"/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bodyworn</w:t>
      </w:r>
      <w:proofErr w:type="spellEnd"/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pads correctly.</w:t>
      </w:r>
    </w:p>
    <w:p w14:paraId="19146466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Describe how to apply a sheath.</w:t>
      </w:r>
    </w:p>
    <w:p w14:paraId="3E5C4D16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Identify how to care for an indwelling urinary catheter.</w:t>
      </w:r>
    </w:p>
    <w:p w14:paraId="76060906" w14:textId="77777777" w:rsidR="00333C24" w:rsidRPr="00333C24" w:rsidRDefault="00333C24" w:rsidP="00B74C9D">
      <w:pPr>
        <w:numPr>
          <w:ilvl w:val="0"/>
          <w:numId w:val="1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 limitations of role and processes to report to registered nurse.</w:t>
      </w:r>
    </w:p>
    <w:p w14:paraId="609528AF" w14:textId="77777777" w:rsidR="00333C24" w:rsidRPr="00333C24" w:rsidRDefault="00333C24" w:rsidP="00B74C9D">
      <w:pPr>
        <w:shd w:val="clear" w:color="auto" w:fill="FFFFFF"/>
        <w:spacing w:after="0" w:line="6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Adult bowel dysfunction for registered nurses &amp; B4 Assistant Practitioners</w:t>
      </w:r>
    </w:p>
    <w:p w14:paraId="5546A501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Online presentation will enable the learners to:</w:t>
      </w:r>
    </w:p>
    <w:p w14:paraId="1234F2A1" w14:textId="77777777" w:rsidR="00333C24" w:rsidRPr="00333C24" w:rsidRDefault="00333C24" w:rsidP="00B74C9D">
      <w:pPr>
        <w:numPr>
          <w:ilvl w:val="0"/>
          <w:numId w:val="2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 the anatomy and physiology of the large bowel.</w:t>
      </w:r>
    </w:p>
    <w:p w14:paraId="144CC71C" w14:textId="77777777" w:rsidR="00333C24" w:rsidRPr="00333C24" w:rsidRDefault="00333C24" w:rsidP="00B74C9D">
      <w:pPr>
        <w:numPr>
          <w:ilvl w:val="0"/>
          <w:numId w:val="2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Identify types of bowel dysfunction.</w:t>
      </w:r>
    </w:p>
    <w:p w14:paraId="607F2E9F" w14:textId="77777777" w:rsidR="00333C24" w:rsidRPr="00333C24" w:rsidRDefault="00333C24" w:rsidP="00B74C9D">
      <w:pPr>
        <w:numPr>
          <w:ilvl w:val="0"/>
          <w:numId w:val="2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 treatment and/or management options as appropriate.</w:t>
      </w:r>
    </w:p>
    <w:p w14:paraId="0A2C8579" w14:textId="77777777" w:rsidR="00333C24" w:rsidRPr="00333C24" w:rsidRDefault="00333C24" w:rsidP="00B74C9D">
      <w:pPr>
        <w:numPr>
          <w:ilvl w:val="0"/>
          <w:numId w:val="2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Discuss digital rectal examination, digital remove of faecal, digital rectal stimulation, bowel irrigation and legal issues.</w:t>
      </w:r>
    </w:p>
    <w:p w14:paraId="69092229" w14:textId="77777777" w:rsidR="00333C24" w:rsidRPr="00333C24" w:rsidRDefault="00333C24" w:rsidP="00B74C9D">
      <w:pPr>
        <w:numPr>
          <w:ilvl w:val="0"/>
          <w:numId w:val="2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Be aware of products to help and manage bowel dysfunction if appropriate.</w:t>
      </w:r>
    </w:p>
    <w:p w14:paraId="1E70695F" w14:textId="77777777" w:rsidR="00333C24" w:rsidRPr="00333C24" w:rsidRDefault="00333C24" w:rsidP="00B74C9D">
      <w:pPr>
        <w:numPr>
          <w:ilvl w:val="0"/>
          <w:numId w:val="2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 onward referrals process.</w:t>
      </w:r>
    </w:p>
    <w:p w14:paraId="59871942" w14:textId="77777777" w:rsidR="00333C24" w:rsidRPr="00333C24" w:rsidRDefault="00333C24" w:rsidP="00B74C9D">
      <w:pPr>
        <w:shd w:val="clear" w:color="auto" w:fill="FFFFFF"/>
        <w:spacing w:after="0" w:line="6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Adult bladder dysfunction for registered nurses</w:t>
      </w:r>
    </w:p>
    <w:p w14:paraId="2EE0D836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Online presentation will enable the learners to:</w:t>
      </w:r>
    </w:p>
    <w:p w14:paraId="02D3644A" w14:textId="77777777" w:rsidR="00333C24" w:rsidRPr="00333C24" w:rsidRDefault="00333C24" w:rsidP="00B74C9D">
      <w:pPr>
        <w:numPr>
          <w:ilvl w:val="0"/>
          <w:numId w:val="3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 the anatomy and physiology of the urinary system.</w:t>
      </w:r>
    </w:p>
    <w:p w14:paraId="02BB281A" w14:textId="77777777" w:rsidR="00333C24" w:rsidRPr="00333C24" w:rsidRDefault="00333C24" w:rsidP="00B74C9D">
      <w:pPr>
        <w:numPr>
          <w:ilvl w:val="0"/>
          <w:numId w:val="3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 the emotional and social impact of bladder dysfunction.</w:t>
      </w:r>
    </w:p>
    <w:p w14:paraId="60FE3048" w14:textId="77777777" w:rsidR="00333C24" w:rsidRPr="00333C24" w:rsidRDefault="00333C24" w:rsidP="00B74C9D">
      <w:pPr>
        <w:numPr>
          <w:ilvl w:val="0"/>
          <w:numId w:val="3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Identify types of bladder dysfunction and reasons for further investigations.</w:t>
      </w:r>
    </w:p>
    <w:p w14:paraId="128F2BE5" w14:textId="77777777" w:rsidR="00333C24" w:rsidRPr="00333C24" w:rsidRDefault="00333C24" w:rsidP="00B74C9D">
      <w:pPr>
        <w:numPr>
          <w:ilvl w:val="0"/>
          <w:numId w:val="3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 the process of assessing bladder dysfunction.</w:t>
      </w:r>
    </w:p>
    <w:p w14:paraId="1993B80D" w14:textId="77777777" w:rsidR="00333C24" w:rsidRPr="00333C24" w:rsidRDefault="00333C24" w:rsidP="00B74C9D">
      <w:pPr>
        <w:numPr>
          <w:ilvl w:val="0"/>
          <w:numId w:val="3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Describe treatment options in relation to the different types of bladder dysfunction.</w:t>
      </w:r>
    </w:p>
    <w:p w14:paraId="5308859E" w14:textId="77777777" w:rsidR="00333C24" w:rsidRPr="00333C24" w:rsidRDefault="00333C24" w:rsidP="00B74C9D">
      <w:pPr>
        <w:numPr>
          <w:ilvl w:val="0"/>
          <w:numId w:val="3"/>
        </w:numPr>
        <w:shd w:val="clear" w:color="auto" w:fill="FFFFFF"/>
        <w:spacing w:after="0" w:line="450" w:lineRule="atLeast"/>
        <w:ind w:left="219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Demonstrate knowledge of the ability to plan appropriate care and implement interventions.</w:t>
      </w:r>
    </w:p>
    <w:p w14:paraId="08FACF66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p w14:paraId="18F33D18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Bladder and Bowel Nursing Team</w:t>
      </w:r>
    </w:p>
    <w:p w14:paraId="467B8EAC" w14:textId="77777777" w:rsidR="00333C24" w:rsidRPr="00333C24" w:rsidRDefault="00333C24" w:rsidP="00B74C9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33C2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NHS Lothian</w:t>
      </w:r>
    </w:p>
    <w:p w14:paraId="0D1D24DE" w14:textId="77777777" w:rsidR="00FB7C4F" w:rsidRDefault="00FB7C4F" w:rsidP="00B74C9D">
      <w:pPr>
        <w:spacing w:after="0"/>
      </w:pPr>
    </w:p>
    <w:sectPr w:rsidR="00FB7C4F" w:rsidSect="00FB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3EDD"/>
    <w:multiLevelType w:val="hybridMultilevel"/>
    <w:tmpl w:val="E55A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D0117"/>
    <w:multiLevelType w:val="hybridMultilevel"/>
    <w:tmpl w:val="F3465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A1675"/>
    <w:multiLevelType w:val="hybridMultilevel"/>
    <w:tmpl w:val="98CEA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D658D"/>
    <w:multiLevelType w:val="multilevel"/>
    <w:tmpl w:val="F772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7740F"/>
    <w:multiLevelType w:val="multilevel"/>
    <w:tmpl w:val="6DE2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D4813"/>
    <w:multiLevelType w:val="multilevel"/>
    <w:tmpl w:val="A428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B0BB9"/>
    <w:multiLevelType w:val="hybridMultilevel"/>
    <w:tmpl w:val="BE92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6185">
    <w:abstractNumId w:val="3"/>
  </w:num>
  <w:num w:numId="2" w16cid:durableId="1498232939">
    <w:abstractNumId w:val="5"/>
  </w:num>
  <w:num w:numId="3" w16cid:durableId="707948831">
    <w:abstractNumId w:val="4"/>
  </w:num>
  <w:num w:numId="4" w16cid:durableId="926157955">
    <w:abstractNumId w:val="2"/>
  </w:num>
  <w:num w:numId="5" w16cid:durableId="1522432355">
    <w:abstractNumId w:val="0"/>
  </w:num>
  <w:num w:numId="6" w16cid:durableId="1779059025">
    <w:abstractNumId w:val="6"/>
  </w:num>
  <w:num w:numId="7" w16cid:durableId="81070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24"/>
    <w:rsid w:val="00170872"/>
    <w:rsid w:val="00204F67"/>
    <w:rsid w:val="002E7D45"/>
    <w:rsid w:val="00333C24"/>
    <w:rsid w:val="005360A5"/>
    <w:rsid w:val="0058434E"/>
    <w:rsid w:val="006A4611"/>
    <w:rsid w:val="007B12BC"/>
    <w:rsid w:val="008E78EC"/>
    <w:rsid w:val="00B10039"/>
    <w:rsid w:val="00B74C9D"/>
    <w:rsid w:val="00C01E7E"/>
    <w:rsid w:val="00CC4D32"/>
    <w:rsid w:val="00DF6C19"/>
    <w:rsid w:val="00EF4F77"/>
    <w:rsid w:val="00F97D2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23FB"/>
  <w15:docId w15:val="{AD13174D-719A-4B97-884D-D6595716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3C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4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8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0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2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31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6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0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0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0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1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99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4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39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4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3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4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47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th.bbntraining@nhs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shona.pake</dc:creator>
  <cp:lastModifiedBy>Stewart, Hazel</cp:lastModifiedBy>
  <cp:revision>4</cp:revision>
  <dcterms:created xsi:type="dcterms:W3CDTF">2025-06-03T11:09:00Z</dcterms:created>
  <dcterms:modified xsi:type="dcterms:W3CDTF">2025-06-03T12:02:00Z</dcterms:modified>
</cp:coreProperties>
</file>