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CD1" w14:textId="7866CD18" w:rsidR="00C02BDB" w:rsidRPr="00EC65FE" w:rsidRDefault="00EC65FE" w:rsidP="003820E1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32"/>
          <w:u w:val="single"/>
          <w:lang w:eastAsia="en-GB"/>
        </w:rPr>
      </w:pPr>
      <w:bookmarkStart w:id="0" w:name="_Hlk103857355"/>
      <w:r w:rsidRPr="003820E1">
        <w:rPr>
          <w:rFonts w:ascii="Calibri" w:eastAsia="Calibri" w:hAnsi="Calibri" w:cs="Calibri"/>
          <w:b/>
          <w:color w:val="002060"/>
          <w:sz w:val="32"/>
          <w:szCs w:val="36"/>
          <w:u w:val="single"/>
          <w:lang w:eastAsia="en-GB"/>
        </w:rPr>
        <w:t>Let’s Prevent Diabetes program – Prestonpans Group Practice</w:t>
      </w:r>
    </w:p>
    <w:p w14:paraId="74BA1FB1" w14:textId="1C759327" w:rsidR="00504F02" w:rsidRDefault="00504F02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>
        <w:rPr>
          <w:rFonts w:ascii="Calibri" w:eastAsia="Calibri" w:hAnsi="Calibri" w:cs="Calibri"/>
          <w:color w:val="002060"/>
          <w:sz w:val="28"/>
          <w:szCs w:val="32"/>
          <w:lang w:eastAsia="en-GB"/>
        </w:rPr>
        <w:t>(Please click on the Hyperlinks for more information)</w:t>
      </w:r>
    </w:p>
    <w:p w14:paraId="1AAA0D85" w14:textId="77777777" w:rsidR="003820E1" w:rsidRDefault="003820E1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</w:p>
    <w:p w14:paraId="6B238D19" w14:textId="426AEA44" w:rsidR="003820E1" w:rsidRDefault="00C02BDB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 w:rsidRPr="00F06353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The group </w:t>
      </w:r>
      <w:r w:rsidR="00EC65FE">
        <w:rPr>
          <w:rFonts w:ascii="Calibri" w:eastAsia="Calibri" w:hAnsi="Calibri" w:cs="Calibri"/>
          <w:color w:val="002060"/>
          <w:sz w:val="28"/>
          <w:szCs w:val="32"/>
          <w:lang w:eastAsia="en-GB"/>
        </w:rPr>
        <w:t>is</w:t>
      </w:r>
      <w:r w:rsidRPr="00F06353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 held within</w:t>
      </w:r>
    </w:p>
    <w:p w14:paraId="40FABA87" w14:textId="5DC23A9F" w:rsidR="00C02BDB" w:rsidRPr="00EC65FE" w:rsidRDefault="00F93728" w:rsidP="003820E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eastAsia="en-GB"/>
        </w:rPr>
      </w:pPr>
      <w:hyperlink r:id="rId7" w:history="1">
        <w:r w:rsidR="00C02BDB" w:rsidRPr="00F93728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eastAsia="en-GB"/>
          </w:rPr>
          <w:t>Prestonpans Group Practice</w:t>
        </w:r>
        <w:r w:rsidR="00F06353" w:rsidRPr="00F93728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eastAsia="en-GB"/>
          </w:rPr>
          <w:t xml:space="preserve">, </w:t>
        </w:r>
        <w:r w:rsidR="00C02BDB" w:rsidRPr="00F93728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eastAsia="en-GB"/>
          </w:rPr>
          <w:t xml:space="preserve">Preston </w:t>
        </w:r>
        <w:r w:rsidR="00F06353" w:rsidRPr="00F93728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eastAsia="en-GB"/>
          </w:rPr>
          <w:t>Road, Prestonpans, EH</w:t>
        </w:r>
        <w:r w:rsidR="00C02BDB" w:rsidRPr="00F93728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eastAsia="en-GB"/>
          </w:rPr>
          <w:t>32 9QS</w:t>
        </w:r>
      </w:hyperlink>
    </w:p>
    <w:p w14:paraId="27CB5898" w14:textId="77777777" w:rsidR="008D45E8" w:rsidRPr="00EC65FE" w:rsidRDefault="008D45E8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</w:p>
    <w:p w14:paraId="258329F7" w14:textId="79673C28" w:rsidR="008D45E8" w:rsidRDefault="008D45E8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u w:val="single"/>
          <w:lang w:eastAsia="en-GB"/>
        </w:rPr>
      </w:pPr>
      <w:r w:rsidRPr="008D45E8">
        <w:rPr>
          <w:rFonts w:ascii="Calibri" w:eastAsia="Calibri" w:hAnsi="Calibri" w:cs="Calibri"/>
          <w:noProof/>
          <w:color w:val="002060"/>
          <w:sz w:val="28"/>
          <w:szCs w:val="32"/>
          <w:lang w:eastAsia="en-GB"/>
        </w:rPr>
        <w:drawing>
          <wp:inline distT="0" distB="0" distL="0" distR="0" wp14:anchorId="618E1496" wp14:editId="2EE00166">
            <wp:extent cx="1816100" cy="173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20" cy="176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C5151" w14:textId="77777777" w:rsidR="00187D4F" w:rsidRPr="00187D4F" w:rsidRDefault="00187D4F" w:rsidP="003820E1">
      <w:pPr>
        <w:shd w:val="clear" w:color="auto" w:fill="FFFFFF"/>
        <w:spacing w:after="0" w:line="240" w:lineRule="atLeast"/>
        <w:jc w:val="center"/>
        <w:rPr>
          <w:rFonts w:ascii="Roboto" w:eastAsia="Times New Roman" w:hAnsi="Roboto" w:cs="Times New Roman"/>
          <w:color w:val="70757A"/>
          <w:sz w:val="18"/>
          <w:szCs w:val="18"/>
          <w:lang w:eastAsia="en-GB"/>
        </w:rPr>
      </w:pPr>
    </w:p>
    <w:p w14:paraId="5AFC44B9" w14:textId="6D7BB9F4" w:rsidR="00187D4F" w:rsidRDefault="00187D4F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 w:rsidRPr="00187D4F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This location can be viewed through Google Maps following this link: </w:t>
      </w:r>
      <w:hyperlink r:id="rId9" w:history="1">
        <w:r w:rsidRPr="00BB5FB4">
          <w:rPr>
            <w:rStyle w:val="Hyperlink"/>
            <w:rFonts w:ascii="Calibri" w:eastAsia="Calibri" w:hAnsi="Calibri" w:cs="Calibri"/>
            <w:sz w:val="28"/>
            <w:szCs w:val="32"/>
            <w:lang w:eastAsia="en-GB"/>
          </w:rPr>
          <w:t>https://goo.gl/maps/4ojEvYkh1GFpz2Fu6</w:t>
        </w:r>
      </w:hyperlink>
    </w:p>
    <w:p w14:paraId="4ED89943" w14:textId="77777777" w:rsidR="00EC65FE" w:rsidRDefault="00EC65FE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u w:val="single"/>
          <w:lang w:eastAsia="en-GB"/>
        </w:rPr>
      </w:pPr>
    </w:p>
    <w:p w14:paraId="058D5C51" w14:textId="659B09A5" w:rsidR="00F93728" w:rsidRPr="00504F02" w:rsidRDefault="00EC65FE" w:rsidP="003820E1">
      <w:pPr>
        <w:shd w:val="clear" w:color="auto" w:fill="FFFFFF"/>
        <w:spacing w:after="0" w:line="240" w:lineRule="atLeast"/>
        <w:jc w:val="center"/>
        <w:rPr>
          <w:rFonts w:ascii="Calibri" w:eastAsia="Calibri" w:hAnsi="Calibri" w:cs="Calibri"/>
          <w:b/>
          <w:color w:val="002060"/>
          <w:sz w:val="32"/>
          <w:szCs w:val="36"/>
          <w:lang w:eastAsia="en-GB"/>
        </w:rPr>
      </w:pPr>
      <w:r w:rsidRPr="00504F02">
        <w:rPr>
          <w:rFonts w:ascii="Calibri" w:eastAsia="Calibri" w:hAnsi="Calibri" w:cs="Calibri"/>
          <w:b/>
          <w:color w:val="002060"/>
          <w:sz w:val="32"/>
          <w:szCs w:val="36"/>
          <w:u w:val="single"/>
          <w:lang w:eastAsia="en-GB"/>
        </w:rPr>
        <w:t>Public transport links:</w:t>
      </w:r>
    </w:p>
    <w:p w14:paraId="00750300" w14:textId="5F5A3216" w:rsidR="00F93728" w:rsidRDefault="003820E1" w:rsidP="003820E1">
      <w:pPr>
        <w:shd w:val="clear" w:color="auto" w:fill="FFFFFF"/>
        <w:spacing w:after="0" w:line="240" w:lineRule="atLeast"/>
        <w:jc w:val="center"/>
        <w:rPr>
          <w:rFonts w:ascii="Calibri" w:eastAsia="Calibri" w:hAnsi="Calibri" w:cs="Calibri"/>
          <w:b/>
          <w:color w:val="002060"/>
          <w:sz w:val="28"/>
          <w:szCs w:val="32"/>
          <w:lang w:eastAsia="en-GB"/>
        </w:rPr>
      </w:pPr>
      <w:r>
        <w:rPr>
          <w:rFonts w:ascii="Calibri" w:eastAsia="Calibri" w:hAnsi="Calibri" w:cs="Calibri"/>
          <w:b/>
          <w:color w:val="002060"/>
          <w:sz w:val="28"/>
          <w:szCs w:val="32"/>
          <w:lang w:eastAsia="en-GB"/>
        </w:rPr>
        <w:t>BUS</w:t>
      </w:r>
    </w:p>
    <w:p w14:paraId="7CE36596" w14:textId="77777777" w:rsidR="003820E1" w:rsidRPr="00353A6C" w:rsidRDefault="001E3775" w:rsidP="00353A6C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</w:pPr>
      <w:hyperlink r:id="rId10" w:history="1">
        <w:r w:rsidR="00F93728" w:rsidRPr="00353A6C">
          <w:rPr>
            <w:rStyle w:val="Hyperlink"/>
            <w:rFonts w:ascii="Calibri" w:eastAsia="Calibri" w:hAnsi="Calibri" w:cs="Calibri"/>
            <w:bCs/>
            <w:sz w:val="28"/>
            <w:szCs w:val="32"/>
            <w:lang w:eastAsia="en-GB"/>
          </w:rPr>
          <w:t xml:space="preserve">Lothian </w:t>
        </w:r>
        <w:r w:rsidR="00EC65FE" w:rsidRPr="00353A6C">
          <w:rPr>
            <w:rStyle w:val="Hyperlink"/>
            <w:rFonts w:ascii="Calibri" w:eastAsia="Calibri" w:hAnsi="Calibri" w:cs="Calibri"/>
            <w:bCs/>
            <w:sz w:val="28"/>
            <w:szCs w:val="32"/>
            <w:lang w:eastAsia="en-GB"/>
          </w:rPr>
          <w:t>Buses</w:t>
        </w:r>
      </w:hyperlink>
      <w:r w:rsidR="00EC65FE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 nos. </w:t>
      </w:r>
      <w:hyperlink r:id="rId11" w:history="1">
        <w:r w:rsidR="00EC65FE" w:rsidRPr="00353A6C">
          <w:rPr>
            <w:rStyle w:val="Hyperlink"/>
            <w:rFonts w:ascii="Calibri" w:eastAsia="Calibri" w:hAnsi="Calibri" w:cs="Calibri"/>
            <w:bCs/>
            <w:sz w:val="28"/>
            <w:szCs w:val="32"/>
            <w:lang w:eastAsia="en-GB"/>
          </w:rPr>
          <w:t>26</w:t>
        </w:r>
      </w:hyperlink>
      <w:r w:rsidR="00EC65FE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,</w:t>
      </w:r>
      <w:bookmarkStart w:id="1" w:name="_Hlk119515044"/>
      <w:r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Prestonpans Health Centre Stop </w:t>
      </w:r>
      <w:bookmarkEnd w:id="1"/>
    </w:p>
    <w:p w14:paraId="11641784" w14:textId="08D5607E" w:rsidR="001E3775" w:rsidRPr="00353A6C" w:rsidRDefault="001E3775" w:rsidP="00353A6C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</w:pPr>
      <w:r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on </w:t>
      </w:r>
      <w:r w:rsidR="00504F02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the </w:t>
      </w:r>
      <w:proofErr w:type="spellStart"/>
      <w:r w:rsidR="00504F02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Clerwood</w:t>
      </w:r>
      <w:proofErr w:type="spellEnd"/>
      <w:r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 / Tranent route.</w:t>
      </w:r>
    </w:p>
    <w:p w14:paraId="3988CF7A" w14:textId="2AE5E536" w:rsidR="00F93728" w:rsidRPr="00353A6C" w:rsidRDefault="001E3775" w:rsidP="00353A6C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</w:pPr>
      <w:hyperlink r:id="rId12" w:history="1">
        <w:r w:rsidRPr="00353A6C">
          <w:rPr>
            <w:rStyle w:val="Hyperlink"/>
            <w:rFonts w:ascii="Calibri" w:eastAsia="Calibri" w:hAnsi="Calibri" w:cs="Calibri"/>
            <w:bCs/>
            <w:sz w:val="28"/>
            <w:szCs w:val="32"/>
            <w:lang w:eastAsia="en-GB"/>
          </w:rPr>
          <w:t>East Coast Buses</w:t>
        </w:r>
      </w:hyperlink>
      <w:r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 </w:t>
      </w:r>
      <w:hyperlink r:id="rId13" w:history="1">
        <w:r w:rsidRPr="00353A6C">
          <w:rPr>
            <w:rStyle w:val="Hyperlink"/>
            <w:rFonts w:ascii="Calibri" w:eastAsia="Calibri" w:hAnsi="Calibri" w:cs="Calibri"/>
            <w:bCs/>
            <w:sz w:val="28"/>
            <w:szCs w:val="32"/>
            <w:lang w:eastAsia="en-GB"/>
          </w:rPr>
          <w:t>124</w:t>
        </w:r>
      </w:hyperlink>
      <w:r w:rsidR="00504F02" w:rsidRPr="00504F02">
        <w:t xml:space="preserve"> </w:t>
      </w:r>
      <w:r w:rsidR="00504F02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Prestonpans Health Centre Stop</w:t>
      </w:r>
    </w:p>
    <w:p w14:paraId="667C78F4" w14:textId="7F4FDBEC" w:rsidR="00EC65FE" w:rsidRPr="00353A6C" w:rsidRDefault="001E3775" w:rsidP="00353A6C">
      <w:pPr>
        <w:pStyle w:val="ListParagraph"/>
        <w:numPr>
          <w:ilvl w:val="0"/>
          <w:numId w:val="4"/>
        </w:numPr>
        <w:shd w:val="clear" w:color="auto" w:fill="FFFFFF"/>
        <w:spacing w:after="0" w:line="240" w:lineRule="atLeast"/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</w:pPr>
      <w:hyperlink r:id="rId14" w:history="1">
        <w:r w:rsidRPr="00353A6C">
          <w:rPr>
            <w:rStyle w:val="Hyperlink"/>
            <w:rFonts w:ascii="Calibri" w:eastAsia="Calibri" w:hAnsi="Calibri" w:cs="Calibri"/>
            <w:bCs/>
            <w:sz w:val="28"/>
            <w:szCs w:val="32"/>
            <w:lang w:eastAsia="en-GB"/>
          </w:rPr>
          <w:t>Prentice Buses</w:t>
        </w:r>
      </w:hyperlink>
      <w:r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: </w:t>
      </w:r>
      <w:hyperlink r:id="rId15" w:history="1">
        <w:r w:rsidR="008C24B3" w:rsidRPr="00353A6C">
          <w:rPr>
            <w:rStyle w:val="Hyperlink"/>
            <w:sz w:val="28"/>
            <w:szCs w:val="28"/>
            <w:lang w:eastAsia="en-GB"/>
          </w:rPr>
          <w:t>111</w:t>
        </w:r>
      </w:hyperlink>
      <w:r w:rsidR="008C24B3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 </w:t>
      </w:r>
      <w:proofErr w:type="spellStart"/>
      <w:r w:rsidR="008C24B3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Mercatgate</w:t>
      </w:r>
      <w:proofErr w:type="spellEnd"/>
      <w:r w:rsidR="008C24B3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 Centre stop</w:t>
      </w:r>
      <w:r w:rsidR="00EC65FE" w:rsidRPr="00353A6C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,</w:t>
      </w:r>
    </w:p>
    <w:p w14:paraId="47883150" w14:textId="67AFF61C" w:rsidR="00EC65FE" w:rsidRDefault="00EC65FE" w:rsidP="003820E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32"/>
          <w:lang w:eastAsia="en-GB"/>
        </w:rPr>
      </w:pPr>
    </w:p>
    <w:p w14:paraId="64817E51" w14:textId="6391D0E0" w:rsidR="008C24B3" w:rsidRDefault="00504F02" w:rsidP="003820E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32"/>
          <w:u w:val="single"/>
          <w:lang w:eastAsia="en-GB"/>
        </w:rPr>
      </w:pPr>
      <w:hyperlink r:id="rId16" w:history="1">
        <w:r w:rsidR="008C24B3" w:rsidRPr="00504F02">
          <w:rPr>
            <w:rStyle w:val="Hyperlink"/>
            <w:rFonts w:ascii="Calibri" w:eastAsia="Calibri" w:hAnsi="Calibri" w:cs="Calibri"/>
            <w:b/>
            <w:bCs/>
            <w:sz w:val="28"/>
            <w:szCs w:val="32"/>
            <w:lang w:eastAsia="en-GB"/>
          </w:rPr>
          <w:t>Train</w:t>
        </w:r>
      </w:hyperlink>
    </w:p>
    <w:p w14:paraId="5202177E" w14:textId="35B4D7BC" w:rsidR="008C24B3" w:rsidRDefault="00540BF6" w:rsidP="003820E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32"/>
          <w:u w:val="single"/>
          <w:lang w:eastAsia="en-GB"/>
        </w:rPr>
      </w:pPr>
      <w:r w:rsidRPr="00540BF6">
        <w:drawing>
          <wp:inline distT="0" distB="0" distL="0" distR="0" wp14:anchorId="07F05C29" wp14:editId="75296DBE">
            <wp:extent cx="3696343" cy="19726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7179" cy="19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214C" w14:textId="77777777" w:rsidR="003820E1" w:rsidRDefault="003820E1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</w:p>
    <w:p w14:paraId="02F75C9E" w14:textId="5FD9BDD9" w:rsidR="00504F02" w:rsidRDefault="00540BF6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 w:rsidRPr="00540BF6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Prestonpans </w:t>
      </w:r>
      <w:r w:rsidR="00504F02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Train station </w:t>
      </w:r>
      <w:r w:rsidRPr="00540BF6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is </w:t>
      </w:r>
      <w:r w:rsidR="003820E1">
        <w:rPr>
          <w:rFonts w:ascii="Calibri" w:eastAsia="Calibri" w:hAnsi="Calibri" w:cs="Calibri"/>
          <w:color w:val="002060"/>
          <w:sz w:val="28"/>
          <w:szCs w:val="32"/>
          <w:lang w:eastAsia="en-GB"/>
        </w:rPr>
        <w:t>a</w:t>
      </w:r>
      <w:r w:rsidR="00504F02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 short walk from the Group Practice:</w:t>
      </w:r>
    </w:p>
    <w:p w14:paraId="368EEC7F" w14:textId="75C50975" w:rsidR="00540BF6" w:rsidRPr="00540BF6" w:rsidRDefault="00504F02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 w:rsidRPr="00504F02">
        <w:drawing>
          <wp:inline distT="0" distB="0" distL="0" distR="0" wp14:anchorId="5AFCABC0" wp14:editId="0B3C52FF">
            <wp:extent cx="2451100" cy="2066678"/>
            <wp:effectExtent l="0" t="0" r="6350" b="0"/>
            <wp:docPr id="1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8"/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54662" cy="20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4779D" w14:textId="1B5B4B63" w:rsidR="00540BF6" w:rsidRDefault="00540BF6" w:rsidP="003820E1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2060"/>
          <w:sz w:val="28"/>
          <w:szCs w:val="32"/>
          <w:u w:val="single"/>
          <w:lang w:eastAsia="en-GB"/>
        </w:rPr>
      </w:pPr>
    </w:p>
    <w:p w14:paraId="3A596061" w14:textId="77777777" w:rsidR="003820E1" w:rsidRDefault="00187D4F" w:rsidP="003820E1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32"/>
          <w:u w:val="single"/>
          <w:lang w:eastAsia="en-GB"/>
        </w:rPr>
      </w:pPr>
      <w:r w:rsidRPr="00EC65FE">
        <w:rPr>
          <w:rFonts w:ascii="Calibri" w:eastAsia="Calibri" w:hAnsi="Calibri" w:cs="Calibri"/>
          <w:b/>
          <w:color w:val="002060"/>
          <w:sz w:val="28"/>
          <w:szCs w:val="32"/>
          <w:u w:val="single"/>
          <w:lang w:eastAsia="en-GB"/>
        </w:rPr>
        <w:t>Parking</w:t>
      </w:r>
    </w:p>
    <w:p w14:paraId="44C11A94" w14:textId="5A0D31F2" w:rsidR="003820E1" w:rsidRDefault="003820E1" w:rsidP="00353A6C">
      <w:pPr>
        <w:spacing w:after="0" w:line="240" w:lineRule="auto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O</w:t>
      </w:r>
      <w:r w:rsidRPr="003820E1"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>nsite</w:t>
      </w:r>
      <w:r>
        <w:rPr>
          <w:rFonts w:ascii="Calibri" w:eastAsia="Calibri" w:hAnsi="Calibri" w:cs="Calibri"/>
          <w:bCs/>
          <w:color w:val="002060"/>
          <w:sz w:val="28"/>
          <w:szCs w:val="32"/>
          <w:lang w:eastAsia="en-GB"/>
        </w:rPr>
        <w:t xml:space="preserve"> Carpark </w:t>
      </w:r>
      <w:r w:rsidR="00187D4F" w:rsidRPr="009A1A3D">
        <w:rPr>
          <w:rFonts w:ascii="Calibri" w:eastAsia="Calibri" w:hAnsi="Calibri" w:cs="Calibri"/>
          <w:color w:val="002060"/>
          <w:sz w:val="28"/>
          <w:szCs w:val="32"/>
          <w:lang w:eastAsia="en-GB"/>
        </w:rPr>
        <w:t>is freely available and is not reserved or pre-allocated.</w:t>
      </w:r>
    </w:p>
    <w:p w14:paraId="090FD73D" w14:textId="33C4CD78" w:rsidR="00A422D5" w:rsidRDefault="00187D4F" w:rsidP="00353A6C">
      <w:pPr>
        <w:spacing w:after="0" w:line="240" w:lineRule="auto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  <w:r w:rsidRPr="009A1A3D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 </w:t>
      </w:r>
      <w:r>
        <w:rPr>
          <w:rFonts w:ascii="Calibri" w:eastAsia="Calibri" w:hAnsi="Calibri" w:cs="Calibri"/>
          <w:color w:val="002060"/>
          <w:sz w:val="28"/>
          <w:szCs w:val="32"/>
          <w:lang w:eastAsia="en-GB"/>
        </w:rPr>
        <w:t>D</w:t>
      </w:r>
      <w:r w:rsidRPr="009A1A3D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isabled parking should </w:t>
      </w:r>
      <w:r w:rsidR="003820E1">
        <w:rPr>
          <w:rFonts w:ascii="Calibri" w:eastAsia="Calibri" w:hAnsi="Calibri" w:cs="Calibri"/>
          <w:color w:val="002060"/>
          <w:sz w:val="28"/>
          <w:szCs w:val="32"/>
          <w:lang w:eastAsia="en-GB"/>
        </w:rPr>
        <w:t xml:space="preserve">only </w:t>
      </w:r>
      <w:r w:rsidRPr="009A1A3D">
        <w:rPr>
          <w:rFonts w:ascii="Calibri" w:eastAsia="Calibri" w:hAnsi="Calibri" w:cs="Calibri"/>
          <w:color w:val="002060"/>
          <w:sz w:val="28"/>
          <w:szCs w:val="32"/>
          <w:lang w:eastAsia="en-GB"/>
        </w:rPr>
        <w:t>be used by blue badge holders.</w:t>
      </w:r>
    </w:p>
    <w:p w14:paraId="0F70461A" w14:textId="77777777" w:rsidR="00EC65FE" w:rsidRPr="00EC65FE" w:rsidRDefault="00EC65FE" w:rsidP="003820E1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32"/>
          <w:lang w:eastAsia="en-GB"/>
        </w:rPr>
      </w:pPr>
    </w:p>
    <w:p w14:paraId="1D9FAAFF" w14:textId="77777777" w:rsidR="003820E1" w:rsidRDefault="00EC65FE" w:rsidP="003820E1">
      <w:pPr>
        <w:jc w:val="center"/>
        <w:rPr>
          <w:rFonts w:ascii="Calibri" w:eastAsia="Calibri" w:hAnsi="Calibri" w:cs="Calibri"/>
          <w:b/>
          <w:bCs/>
          <w:color w:val="002060"/>
          <w:sz w:val="28"/>
          <w:szCs w:val="36"/>
          <w:u w:val="single"/>
          <w:lang w:eastAsia="en-GB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36"/>
          <w:u w:val="single"/>
          <w:lang w:eastAsia="en-GB"/>
        </w:rPr>
        <w:t xml:space="preserve">On </w:t>
      </w:r>
      <w:r w:rsidRPr="004E4A74">
        <w:rPr>
          <w:rFonts w:ascii="Calibri" w:eastAsia="Calibri" w:hAnsi="Calibri" w:cs="Calibri"/>
          <w:b/>
          <w:bCs/>
          <w:color w:val="002060"/>
          <w:sz w:val="28"/>
          <w:szCs w:val="36"/>
          <w:u w:val="single"/>
          <w:lang w:eastAsia="en-GB"/>
        </w:rPr>
        <w:t>arrival,</w:t>
      </w:r>
    </w:p>
    <w:p w14:paraId="014EEEC1" w14:textId="2BAAB4A0" w:rsidR="00EC65FE" w:rsidRPr="00EC65FE" w:rsidRDefault="003820E1" w:rsidP="00353A6C">
      <w:pPr>
        <w:rPr>
          <w:rFonts w:ascii="Calibri" w:eastAsia="Calibri" w:hAnsi="Calibri" w:cs="Calibri"/>
          <w:color w:val="002060"/>
          <w:sz w:val="28"/>
          <w:szCs w:val="36"/>
          <w:lang w:eastAsia="en-GB"/>
        </w:rPr>
      </w:pPr>
      <w:r>
        <w:rPr>
          <w:rFonts w:ascii="Calibri" w:eastAsia="Calibri" w:hAnsi="Calibri" w:cs="Calibri"/>
          <w:color w:val="002060"/>
          <w:sz w:val="28"/>
          <w:szCs w:val="36"/>
          <w:lang w:eastAsia="en-GB"/>
        </w:rPr>
        <w:t>P</w:t>
      </w:r>
      <w:r w:rsidR="00EC65FE" w:rsidRPr="004E4A74">
        <w:rPr>
          <w:rFonts w:ascii="Calibri" w:eastAsia="Calibri" w:hAnsi="Calibri" w:cs="Calibri"/>
          <w:color w:val="002060"/>
          <w:sz w:val="28"/>
          <w:szCs w:val="36"/>
          <w:lang w:eastAsia="en-GB"/>
        </w:rPr>
        <w:t>lease</w:t>
      </w:r>
      <w:r w:rsidR="00EC65FE">
        <w:rPr>
          <w:rFonts w:ascii="Calibri" w:eastAsia="Calibri" w:hAnsi="Calibri" w:cs="Calibri"/>
          <w:color w:val="002060"/>
          <w:sz w:val="28"/>
          <w:szCs w:val="36"/>
          <w:lang w:eastAsia="en-GB"/>
        </w:rPr>
        <w:t xml:space="preserve"> report to the main reception, </w:t>
      </w:r>
      <w:r>
        <w:rPr>
          <w:rFonts w:ascii="Calibri" w:eastAsia="Calibri" w:hAnsi="Calibri" w:cs="Calibri"/>
          <w:color w:val="002060"/>
          <w:sz w:val="28"/>
          <w:szCs w:val="36"/>
          <w:lang w:eastAsia="en-GB"/>
        </w:rPr>
        <w:t xml:space="preserve">informing the staff that you are attending to take part in the Let’s Prevent Diabetes Groups, where </w:t>
      </w:r>
      <w:r w:rsidR="00EC65FE">
        <w:rPr>
          <w:rFonts w:ascii="Calibri" w:eastAsia="Calibri" w:hAnsi="Calibri" w:cs="Calibri"/>
          <w:color w:val="002060"/>
          <w:sz w:val="28"/>
          <w:szCs w:val="36"/>
          <w:lang w:eastAsia="en-GB"/>
        </w:rPr>
        <w:t>you will be directed to</w:t>
      </w:r>
      <w:r>
        <w:rPr>
          <w:rFonts w:ascii="Calibri" w:eastAsia="Calibri" w:hAnsi="Calibri" w:cs="Calibri"/>
          <w:color w:val="002060"/>
          <w:sz w:val="28"/>
          <w:szCs w:val="36"/>
          <w:lang w:eastAsia="en-GB"/>
        </w:rPr>
        <w:t>wards</w:t>
      </w:r>
      <w:r w:rsidR="00EC65FE">
        <w:rPr>
          <w:rFonts w:ascii="Calibri" w:eastAsia="Calibri" w:hAnsi="Calibri" w:cs="Calibri"/>
          <w:color w:val="002060"/>
          <w:sz w:val="28"/>
          <w:szCs w:val="36"/>
          <w:lang w:eastAsia="en-GB"/>
        </w:rPr>
        <w:t xml:space="preserve"> the </w:t>
      </w:r>
      <w:r>
        <w:rPr>
          <w:rFonts w:ascii="Calibri" w:eastAsia="Calibri" w:hAnsi="Calibri" w:cs="Calibri"/>
          <w:color w:val="002060"/>
          <w:sz w:val="28"/>
          <w:szCs w:val="36"/>
          <w:lang w:eastAsia="en-GB"/>
        </w:rPr>
        <w:t>Practice m</w:t>
      </w:r>
      <w:r w:rsidR="00EC65FE">
        <w:rPr>
          <w:rFonts w:ascii="Calibri" w:eastAsia="Calibri" w:hAnsi="Calibri" w:cs="Calibri"/>
          <w:color w:val="002060"/>
          <w:sz w:val="28"/>
          <w:szCs w:val="36"/>
          <w:lang w:eastAsia="en-GB"/>
        </w:rPr>
        <w:t>eeting room where we will be delivering the session.</w:t>
      </w:r>
    </w:p>
    <w:bookmarkEnd w:id="0"/>
    <w:sectPr w:rsidR="00EC65FE" w:rsidRPr="00EC65FE" w:rsidSect="00A422D5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E311" w14:textId="77777777" w:rsidR="00A422D5" w:rsidRDefault="00A422D5" w:rsidP="00A422D5">
      <w:pPr>
        <w:spacing w:after="0" w:line="240" w:lineRule="auto"/>
      </w:pPr>
      <w:r>
        <w:separator/>
      </w:r>
    </w:p>
  </w:endnote>
  <w:endnote w:type="continuationSeparator" w:id="0">
    <w:p w14:paraId="44B35EF7" w14:textId="77777777" w:rsidR="00A422D5" w:rsidRDefault="00A422D5" w:rsidP="00A4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9E02" w14:textId="77777777" w:rsidR="00A422D5" w:rsidRDefault="00A422D5" w:rsidP="00A422D5">
      <w:pPr>
        <w:spacing w:after="0" w:line="240" w:lineRule="auto"/>
      </w:pPr>
      <w:r>
        <w:separator/>
      </w:r>
    </w:p>
  </w:footnote>
  <w:footnote w:type="continuationSeparator" w:id="0">
    <w:p w14:paraId="20A0660C" w14:textId="77777777" w:rsidR="00A422D5" w:rsidRDefault="00A422D5" w:rsidP="00A4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5B2F"/>
    <w:multiLevelType w:val="multilevel"/>
    <w:tmpl w:val="7B54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17560"/>
    <w:multiLevelType w:val="hybridMultilevel"/>
    <w:tmpl w:val="CFD80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C3278"/>
    <w:multiLevelType w:val="hybridMultilevel"/>
    <w:tmpl w:val="F238F410"/>
    <w:lvl w:ilvl="0" w:tplc="0B5C1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A2AC4"/>
    <w:multiLevelType w:val="hybridMultilevel"/>
    <w:tmpl w:val="BB70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C3"/>
    <w:rsid w:val="00044084"/>
    <w:rsid w:val="00164D15"/>
    <w:rsid w:val="00187D4F"/>
    <w:rsid w:val="0019467A"/>
    <w:rsid w:val="001A4D06"/>
    <w:rsid w:val="001E3775"/>
    <w:rsid w:val="00301A05"/>
    <w:rsid w:val="00353A6C"/>
    <w:rsid w:val="003820E1"/>
    <w:rsid w:val="003C144C"/>
    <w:rsid w:val="00504F02"/>
    <w:rsid w:val="00540BF6"/>
    <w:rsid w:val="005E0EB7"/>
    <w:rsid w:val="00660CB4"/>
    <w:rsid w:val="006B0149"/>
    <w:rsid w:val="006B591B"/>
    <w:rsid w:val="00704D4E"/>
    <w:rsid w:val="008C24B3"/>
    <w:rsid w:val="008D45E8"/>
    <w:rsid w:val="00A006C3"/>
    <w:rsid w:val="00A422D5"/>
    <w:rsid w:val="00AA6B40"/>
    <w:rsid w:val="00BB2A7D"/>
    <w:rsid w:val="00C02BDB"/>
    <w:rsid w:val="00C505C3"/>
    <w:rsid w:val="00C620C6"/>
    <w:rsid w:val="00D955F8"/>
    <w:rsid w:val="00EC65FE"/>
    <w:rsid w:val="00EF4F38"/>
    <w:rsid w:val="00F06353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BFA74"/>
  <w15:docId w15:val="{8293F733-75C8-4F08-B5DC-5EF468F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msonormal">
    <w:name w:val="x_x_x_x_x_x_msonormal"/>
    <w:basedOn w:val="Normal"/>
    <w:rsid w:val="00C5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xmsonormal">
    <w:name w:val="x_x_x_x_msonormal"/>
    <w:basedOn w:val="Normal"/>
    <w:rsid w:val="00C5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05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4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othianbuses.com/timetable/?service_name=124" TargetMode="External"/><Relationship Id="rId18" Type="http://schemas.openxmlformats.org/officeDocument/2006/relationships/hyperlink" Target="https://www.google.com/maps/dir/Prestonpans+EH32+9ES,+United+Kingdom/Prestonpans+Group+Practice,+Preston+Rd,+Prestonpans+EH32+9QS,+United+Kingdom/@55.9548735,-2.9787342,16z/data=!3m1!4b1!4m14!4m13!1m5!1m1!1s0x4887bae782d3c27d:0x5be283602422deb9!2m2!1d-2.9749276!2d55.9530479!1m5!1m1!1s0x4887bae81d94c7f3:0x14b4964bc76bceb8!2m2!1d-2.9743507!2d55.9566873!3e2?hl=en-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estonpanshealthcentre.scot.nhs.uk/" TargetMode="External"/><Relationship Id="rId12" Type="http://schemas.openxmlformats.org/officeDocument/2006/relationships/hyperlink" Target="https://www.lothianbuses.com/our-services/east-coast-buses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scotrail.co.uk/plan-your-journey/stations-and-facilities/p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thianbuses.com/timetable/?service_name=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enticeofhaddington.info/111.html" TargetMode="External"/><Relationship Id="rId10" Type="http://schemas.openxmlformats.org/officeDocument/2006/relationships/hyperlink" Target="https://www.lothianbuses.com/maps-and-times/network-maps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goo.gl/maps/4ojEvYkh1GFpz2Fu6" TargetMode="External"/><Relationship Id="rId14" Type="http://schemas.openxmlformats.org/officeDocument/2006/relationships/hyperlink" Target="http://prenticeofhaddington.inf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Arokyasami</dc:creator>
  <cp:keywords/>
  <dc:description/>
  <cp:lastModifiedBy>Delaney, Jon</cp:lastModifiedBy>
  <cp:revision>2</cp:revision>
  <dcterms:created xsi:type="dcterms:W3CDTF">2022-11-16T18:40:00Z</dcterms:created>
  <dcterms:modified xsi:type="dcterms:W3CDTF">2022-11-16T18:40:00Z</dcterms:modified>
</cp:coreProperties>
</file>